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D0" w:rsidRPr="00FE42DD" w:rsidRDefault="00FE42DD" w:rsidP="00FE42DD">
      <w:pPr>
        <w:pStyle w:val="Title"/>
        <w:rPr>
          <w:rFonts w:ascii="Garamond" w:hAnsi="Garamond"/>
          <w:b/>
          <w:bCs/>
          <w:iCs/>
          <w:color w:val="000000" w:themeColor="text1"/>
          <w:sz w:val="40"/>
          <w:szCs w:val="40"/>
        </w:rPr>
      </w:pPr>
      <w:r>
        <w:rPr>
          <w:rFonts w:ascii="Garamond" w:hAnsi="Garamond"/>
          <w:noProof/>
          <w:sz w:val="36"/>
          <w:szCs w:val="36"/>
        </w:rPr>
        <mc:AlternateContent>
          <mc:Choice Requires="wps">
            <w:drawing>
              <wp:anchor distT="0" distB="0" distL="114300" distR="114300" simplePos="0" relativeHeight="251659264" behindDoc="1" locked="0" layoutInCell="1" allowOverlap="1" wp14:anchorId="2C847647" wp14:editId="70BA4FCA">
                <wp:simplePos x="0" y="0"/>
                <wp:positionH relativeFrom="column">
                  <wp:posOffset>927100</wp:posOffset>
                </wp:positionH>
                <wp:positionV relativeFrom="paragraph">
                  <wp:posOffset>-270510</wp:posOffset>
                </wp:positionV>
                <wp:extent cx="5447665" cy="804545"/>
                <wp:effectExtent l="0" t="0" r="635" b="0"/>
                <wp:wrapNone/>
                <wp:docPr id="1" name="Oval 1"/>
                <wp:cNvGraphicFramePr/>
                <a:graphic xmlns:a="http://schemas.openxmlformats.org/drawingml/2006/main">
                  <a:graphicData uri="http://schemas.microsoft.com/office/word/2010/wordprocessingShape">
                    <wps:wsp>
                      <wps:cNvSpPr/>
                      <wps:spPr>
                        <a:xfrm>
                          <a:off x="0" y="0"/>
                          <a:ext cx="5447665" cy="804545"/>
                        </a:xfrm>
                        <a:prstGeom prst="ellipse">
                          <a:avLst/>
                        </a:prstGeom>
                        <a:gradFill flip="none" rotWithShape="1">
                          <a:gsLst>
                            <a:gs pos="40000">
                              <a:srgbClr val="FFCC00"/>
                            </a:gs>
                            <a:gs pos="91000">
                              <a:schemeClr val="bg1">
                                <a:lumMod val="85000"/>
                                <a:shade val="67500"/>
                                <a:satMod val="115000"/>
                              </a:schemeClr>
                            </a:gs>
                            <a:gs pos="100000">
                              <a:schemeClr val="bg1">
                                <a:lumMod val="85000"/>
                                <a:shade val="100000"/>
                                <a:satMod val="115000"/>
                              </a:schemeClr>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C5154" id="Oval 1" o:spid="_x0000_s1026" style="position:absolute;margin-left:73pt;margin-top:-21.3pt;width:428.95pt;height:6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" fillcolor="#fc0" stroked="f" strokeweight="2pt">
                <v:fill color2="#d8d8d8 [2732]" rotate="t" colors="0 #fc0;26214f #fc0;59638f #b6b6b6" focus="100%" type="gradient">
                  <o:fill v:ext="view" type="gradientUnscaled"/>
                </v:fill>
              </v:oval>
            </w:pict>
          </mc:Fallback>
        </mc:AlternateContent>
      </w:r>
      <w:r w:rsidR="00535CB6" w:rsidRPr="00D460BE">
        <w:rPr>
          <w:rFonts w:ascii="Garamond" w:hAnsi="Garamond"/>
          <w:noProof/>
          <w:sz w:val="36"/>
          <w:szCs w:val="36"/>
        </w:rPr>
        <w:drawing>
          <wp:anchor distT="0" distB="0" distL="0" distR="0" simplePos="0" relativeHeight="251660288" behindDoc="0" locked="0" layoutInCell="1" allowOverlap="0" wp14:anchorId="0DDCD8B0" wp14:editId="6C719A79">
            <wp:simplePos x="0" y="0"/>
            <wp:positionH relativeFrom="column">
              <wp:posOffset>-48260</wp:posOffset>
            </wp:positionH>
            <wp:positionV relativeFrom="line">
              <wp:posOffset>196850</wp:posOffset>
            </wp:positionV>
            <wp:extent cx="843915" cy="785495"/>
            <wp:effectExtent l="0" t="0" r="0" b="0"/>
            <wp:wrapSquare wrapText="bothSides"/>
            <wp:docPr id="3" name="Picture 3" descr="corne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er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915" cy="785495"/>
                    </a:xfrm>
                    <a:prstGeom prst="rect">
                      <a:avLst/>
                    </a:prstGeom>
                    <a:noFill/>
                  </pic:spPr>
                </pic:pic>
              </a:graphicData>
            </a:graphic>
            <wp14:sizeRelH relativeFrom="page">
              <wp14:pctWidth>0</wp14:pctWidth>
            </wp14:sizeRelH>
            <wp14:sizeRelV relativeFrom="page">
              <wp14:pctHeight>0</wp14:pctHeight>
            </wp14:sizeRelV>
          </wp:anchor>
        </w:drawing>
      </w:r>
      <w:r w:rsidR="008A06B3" w:rsidRPr="00FE42DD">
        <w:rPr>
          <w:rFonts w:ascii="Garamond" w:hAnsi="Garamond"/>
          <w:b/>
          <w:bCs/>
          <w:iCs/>
          <w:color w:val="000000" w:themeColor="text1"/>
          <w:sz w:val="40"/>
          <w:szCs w:val="40"/>
        </w:rPr>
        <w:t>EDUC</w:t>
      </w:r>
      <w:r w:rsidR="004E15D0" w:rsidRPr="00FE42DD">
        <w:rPr>
          <w:rFonts w:ascii="Garamond" w:hAnsi="Garamond"/>
          <w:b/>
          <w:bCs/>
          <w:iCs/>
          <w:color w:val="000000" w:themeColor="text1"/>
          <w:sz w:val="40"/>
          <w:szCs w:val="40"/>
        </w:rPr>
        <w:t xml:space="preserve"> </w:t>
      </w:r>
      <w:r w:rsidR="008D1D8E" w:rsidRPr="00FE42DD">
        <w:rPr>
          <w:rFonts w:ascii="Garamond" w:hAnsi="Garamond"/>
          <w:b/>
          <w:bCs/>
          <w:iCs/>
          <w:color w:val="000000" w:themeColor="text1"/>
          <w:sz w:val="40"/>
          <w:szCs w:val="40"/>
        </w:rPr>
        <w:t>300</w:t>
      </w:r>
      <w:r w:rsidR="00A0526E" w:rsidRPr="00FE42DD">
        <w:rPr>
          <w:rFonts w:ascii="Garamond" w:hAnsi="Garamond"/>
          <w:b/>
          <w:bCs/>
          <w:iCs/>
          <w:color w:val="000000" w:themeColor="text1"/>
          <w:sz w:val="40"/>
          <w:szCs w:val="40"/>
        </w:rPr>
        <w:t>:</w:t>
      </w:r>
      <w:r w:rsidR="008D1D8E" w:rsidRPr="00FE42DD">
        <w:rPr>
          <w:rFonts w:ascii="Garamond" w:hAnsi="Garamond"/>
          <w:b/>
          <w:bCs/>
          <w:iCs/>
          <w:color w:val="000000" w:themeColor="text1"/>
          <w:sz w:val="40"/>
          <w:szCs w:val="40"/>
        </w:rPr>
        <w:t xml:space="preserve"> History and Philosophy of Education</w:t>
      </w:r>
    </w:p>
    <w:p w:rsidR="00A67D95" w:rsidRPr="00770C12" w:rsidRDefault="00A67D95" w:rsidP="00501BC4">
      <w:pPr>
        <w:contextualSpacing/>
        <w:rPr>
          <w:rFonts w:ascii="Garamond" w:hAnsi="Garamond"/>
        </w:rPr>
      </w:pPr>
    </w:p>
    <w:p w:rsidR="002A51A5" w:rsidRPr="00CC40DC" w:rsidRDefault="002A51A5" w:rsidP="00EC0FC7">
      <w:pPr>
        <w:widowControl/>
        <w:tabs>
          <w:tab w:val="left" w:pos="1620"/>
          <w:tab w:val="left" w:pos="3600"/>
          <w:tab w:val="left" w:pos="4680"/>
          <w:tab w:val="left" w:pos="5400"/>
          <w:tab w:val="left" w:pos="5670"/>
          <w:tab w:val="left" w:pos="6300"/>
          <w:tab w:val="left" w:pos="7830"/>
        </w:tabs>
        <w:rPr>
          <w:rFonts w:ascii="Arial Narrow" w:hAnsi="Arial Narrow" w:cstheme="minorHAnsi"/>
          <w:b/>
          <w:sz w:val="22"/>
          <w:szCs w:val="23"/>
        </w:rPr>
      </w:pPr>
      <w:bookmarkStart w:id="0" w:name="Course_Description"/>
      <w:bookmarkEnd w:id="0"/>
      <w:r w:rsidRPr="00840F1C">
        <w:rPr>
          <w:rFonts w:cstheme="minorHAnsi"/>
          <w:sz w:val="23"/>
          <w:szCs w:val="23"/>
        </w:rPr>
        <w:tab/>
      </w:r>
      <w:r w:rsidRPr="00135863">
        <w:rPr>
          <w:rFonts w:ascii="Baskerville Old Face" w:hAnsi="Baskerville Old Face" w:cstheme="minorHAnsi"/>
          <w:b/>
          <w:sz w:val="28"/>
          <w:szCs w:val="23"/>
        </w:rPr>
        <w:t>Dordt College</w:t>
      </w:r>
      <w:r w:rsidR="002072C2" w:rsidRPr="00CC40DC">
        <w:rPr>
          <w:rFonts w:ascii="Arial Narrow" w:hAnsi="Arial Narrow" w:cstheme="minorHAnsi"/>
          <w:b/>
          <w:sz w:val="22"/>
          <w:szCs w:val="23"/>
        </w:rPr>
        <w:tab/>
      </w:r>
      <w:r w:rsidR="002072C2" w:rsidRPr="00CC40DC">
        <w:rPr>
          <w:rFonts w:ascii="Arial Narrow" w:hAnsi="Arial Narrow" w:cstheme="minorHAnsi"/>
          <w:b/>
          <w:color w:val="7F7F7F" w:themeColor="text1" w:themeTint="80"/>
          <w:sz w:val="22"/>
          <w:szCs w:val="23"/>
        </w:rPr>
        <w:sym w:font="Wingdings 2" w:char="F0AE"/>
      </w:r>
      <w:r w:rsidR="00135863">
        <w:rPr>
          <w:rFonts w:ascii="Arial Narrow" w:hAnsi="Arial Narrow" w:cstheme="minorHAnsi"/>
          <w:b/>
          <w:color w:val="7F7F7F" w:themeColor="text1" w:themeTint="80"/>
          <w:sz w:val="22"/>
          <w:szCs w:val="23"/>
        </w:rPr>
        <w:t xml:space="preserve"> </w:t>
      </w:r>
      <w:r w:rsidR="008401FB">
        <w:rPr>
          <w:rFonts w:ascii="Arial Narrow" w:hAnsi="Arial Narrow" w:cstheme="minorHAnsi"/>
          <w:b/>
          <w:sz w:val="22"/>
          <w:szCs w:val="23"/>
        </w:rPr>
        <w:t>Spr. 2017</w:t>
      </w:r>
      <w:r w:rsidR="00C86719" w:rsidRPr="00CC40DC">
        <w:rPr>
          <w:rFonts w:ascii="Arial Narrow" w:hAnsi="Arial Narrow" w:cstheme="minorHAnsi"/>
          <w:b/>
          <w:sz w:val="22"/>
          <w:szCs w:val="23"/>
        </w:rPr>
        <w:tab/>
      </w:r>
      <w:r w:rsidR="00135863">
        <w:rPr>
          <w:rFonts w:ascii="Arial Narrow" w:hAnsi="Arial Narrow" w:cstheme="minorHAnsi"/>
          <w:b/>
          <w:sz w:val="22"/>
          <w:szCs w:val="23"/>
        </w:rPr>
        <w:t xml:space="preserve">   </w:t>
      </w:r>
      <w:r w:rsidR="00CC40DC" w:rsidRPr="00CC40DC">
        <w:rPr>
          <w:rFonts w:ascii="Arial Narrow" w:hAnsi="Arial Narrow" w:cstheme="minorHAnsi"/>
          <w:b/>
          <w:color w:val="7F7F7F" w:themeColor="text1" w:themeTint="80"/>
          <w:sz w:val="22"/>
          <w:szCs w:val="23"/>
        </w:rPr>
        <w:sym w:font="Wingdings 2" w:char="F0AE"/>
      </w:r>
      <w:r w:rsidR="00CC40DC">
        <w:rPr>
          <w:rFonts w:ascii="Arial Narrow" w:hAnsi="Arial Narrow" w:cstheme="minorHAnsi"/>
          <w:b/>
          <w:color w:val="7F7F7F" w:themeColor="text1" w:themeTint="80"/>
          <w:sz w:val="22"/>
          <w:szCs w:val="23"/>
        </w:rPr>
        <w:t xml:space="preserve"> </w:t>
      </w:r>
      <w:proofErr w:type="gramStart"/>
      <w:r w:rsidR="00CC40DC" w:rsidRPr="00CC40DC">
        <w:rPr>
          <w:rFonts w:ascii="Arial Narrow" w:hAnsi="Arial Narrow" w:cstheme="minorHAnsi"/>
          <w:b/>
          <w:sz w:val="22"/>
          <w:szCs w:val="23"/>
        </w:rPr>
        <w:t>3</w:t>
      </w:r>
      <w:proofErr w:type="gramEnd"/>
      <w:r w:rsidR="00CC40DC" w:rsidRPr="00CC40DC">
        <w:rPr>
          <w:rFonts w:ascii="Arial Narrow" w:hAnsi="Arial Narrow" w:cstheme="minorHAnsi"/>
          <w:b/>
          <w:sz w:val="22"/>
          <w:szCs w:val="23"/>
        </w:rPr>
        <w:t xml:space="preserve"> credits</w:t>
      </w:r>
      <w:r w:rsidR="00234493">
        <w:rPr>
          <w:rFonts w:ascii="Arial Narrow" w:hAnsi="Arial Narrow" w:cstheme="minorHAnsi"/>
          <w:b/>
          <w:sz w:val="22"/>
          <w:szCs w:val="23"/>
        </w:rPr>
        <w:t xml:space="preserve">        </w:t>
      </w:r>
      <w:r w:rsidR="00EC0FC7" w:rsidRPr="00CC40DC">
        <w:rPr>
          <w:rFonts w:ascii="Arial Narrow" w:hAnsi="Arial Narrow" w:cstheme="minorHAnsi"/>
          <w:b/>
          <w:color w:val="7F7F7F" w:themeColor="text1" w:themeTint="80"/>
          <w:sz w:val="22"/>
          <w:szCs w:val="23"/>
        </w:rPr>
        <w:sym w:font="Wingdings 2" w:char="F0AE"/>
      </w:r>
      <w:r w:rsidR="00135863">
        <w:rPr>
          <w:rFonts w:ascii="Arial Narrow" w:hAnsi="Arial Narrow" w:cstheme="minorHAnsi"/>
          <w:b/>
          <w:color w:val="7F7F7F" w:themeColor="text1" w:themeTint="80"/>
          <w:sz w:val="22"/>
          <w:szCs w:val="23"/>
        </w:rPr>
        <w:t xml:space="preserve"> </w:t>
      </w:r>
      <w:r w:rsidR="00135863">
        <w:rPr>
          <w:rFonts w:ascii="Arial Narrow" w:hAnsi="Arial Narrow" w:cstheme="minorHAnsi"/>
          <w:b/>
          <w:sz w:val="22"/>
          <w:szCs w:val="23"/>
        </w:rPr>
        <w:t>T</w:t>
      </w:r>
      <w:r w:rsidR="008401FB">
        <w:rPr>
          <w:rFonts w:ascii="Arial Narrow" w:hAnsi="Arial Narrow" w:cstheme="minorHAnsi"/>
          <w:b/>
          <w:sz w:val="22"/>
          <w:szCs w:val="23"/>
        </w:rPr>
        <w:t>h</w:t>
      </w:r>
      <w:r w:rsidR="0025767B">
        <w:rPr>
          <w:rFonts w:ascii="Arial Narrow" w:hAnsi="Arial Narrow" w:cstheme="minorHAnsi"/>
          <w:b/>
          <w:sz w:val="22"/>
          <w:szCs w:val="23"/>
        </w:rPr>
        <w:t>.</w:t>
      </w:r>
      <w:r w:rsidR="00EC0FC7" w:rsidRPr="00CC40DC">
        <w:rPr>
          <w:rFonts w:ascii="Arial Narrow" w:hAnsi="Arial Narrow" w:cstheme="minorHAnsi"/>
          <w:b/>
          <w:sz w:val="22"/>
          <w:szCs w:val="23"/>
        </w:rPr>
        <w:t xml:space="preserve"> 6:45-9:30pm</w:t>
      </w:r>
      <w:r w:rsidR="00CC40DC" w:rsidRPr="00CC40DC">
        <w:rPr>
          <w:rFonts w:ascii="Arial Narrow" w:hAnsi="Arial Narrow" w:cstheme="minorHAnsi"/>
          <w:b/>
          <w:sz w:val="22"/>
          <w:szCs w:val="23"/>
        </w:rPr>
        <w:tab/>
      </w:r>
      <w:r w:rsidR="00234493">
        <w:rPr>
          <w:rFonts w:ascii="Arial Narrow" w:hAnsi="Arial Narrow" w:cstheme="minorHAnsi"/>
          <w:b/>
          <w:sz w:val="22"/>
          <w:szCs w:val="23"/>
        </w:rPr>
        <w:t xml:space="preserve"> </w:t>
      </w:r>
      <w:r w:rsidR="002072C2" w:rsidRPr="00CC40DC">
        <w:rPr>
          <w:rFonts w:ascii="Arial Narrow" w:hAnsi="Arial Narrow" w:cstheme="minorHAnsi"/>
          <w:b/>
          <w:color w:val="7F7F7F" w:themeColor="text1" w:themeTint="80"/>
          <w:sz w:val="22"/>
          <w:szCs w:val="23"/>
        </w:rPr>
        <w:sym w:font="Wingdings 2" w:char="F0AE"/>
      </w:r>
      <w:r w:rsidR="00CC40DC">
        <w:rPr>
          <w:rFonts w:ascii="Arial Narrow" w:hAnsi="Arial Narrow" w:cstheme="minorHAnsi"/>
          <w:b/>
          <w:color w:val="7F7F7F" w:themeColor="text1" w:themeTint="80"/>
          <w:sz w:val="22"/>
          <w:szCs w:val="23"/>
        </w:rPr>
        <w:t xml:space="preserve"> </w:t>
      </w:r>
      <w:r w:rsidRPr="00CC40DC">
        <w:rPr>
          <w:rFonts w:ascii="Arial Narrow" w:hAnsi="Arial Narrow" w:cstheme="minorHAnsi"/>
          <w:b/>
          <w:sz w:val="22"/>
          <w:szCs w:val="23"/>
        </w:rPr>
        <w:t xml:space="preserve">Classroom:  </w:t>
      </w:r>
      <w:r w:rsidR="008A42F7" w:rsidRPr="00CC40DC">
        <w:rPr>
          <w:rFonts w:ascii="Arial Narrow" w:hAnsi="Arial Narrow" w:cstheme="minorHAnsi"/>
          <w:b/>
          <w:sz w:val="22"/>
          <w:szCs w:val="23"/>
        </w:rPr>
        <w:t>CL 22</w:t>
      </w:r>
      <w:r w:rsidR="00135863">
        <w:rPr>
          <w:rFonts w:ascii="Arial Narrow" w:hAnsi="Arial Narrow" w:cstheme="minorHAnsi"/>
          <w:b/>
          <w:sz w:val="22"/>
          <w:szCs w:val="23"/>
        </w:rPr>
        <w:t>47</w:t>
      </w:r>
    </w:p>
    <w:p w:rsidR="002A51A5" w:rsidRPr="00CC40DC" w:rsidRDefault="002A51A5" w:rsidP="00EC0FC7">
      <w:pPr>
        <w:widowControl/>
        <w:tabs>
          <w:tab w:val="left" w:pos="1620"/>
          <w:tab w:val="left" w:pos="3600"/>
          <w:tab w:val="left" w:pos="4680"/>
          <w:tab w:val="left" w:pos="5400"/>
          <w:tab w:val="left" w:pos="5670"/>
          <w:tab w:val="left" w:pos="6300"/>
          <w:tab w:val="left" w:pos="7740"/>
        </w:tabs>
        <w:ind w:right="-126"/>
        <w:rPr>
          <w:rFonts w:ascii="Arial Narrow" w:hAnsi="Arial Narrow" w:cstheme="minorHAnsi"/>
          <w:b/>
          <w:sz w:val="22"/>
          <w:szCs w:val="23"/>
        </w:rPr>
      </w:pPr>
      <w:r w:rsidRPr="00CC40DC">
        <w:rPr>
          <w:rFonts w:ascii="Arial Narrow" w:hAnsi="Arial Narrow" w:cstheme="minorHAnsi"/>
          <w:b/>
          <w:sz w:val="22"/>
          <w:szCs w:val="23"/>
        </w:rPr>
        <w:tab/>
        <w:t xml:space="preserve">Dr. </w:t>
      </w:r>
      <w:r w:rsidR="00C86719" w:rsidRPr="00CC40DC">
        <w:rPr>
          <w:rFonts w:ascii="Arial Narrow" w:hAnsi="Arial Narrow" w:cstheme="minorHAnsi"/>
          <w:b/>
          <w:sz w:val="22"/>
          <w:szCs w:val="23"/>
        </w:rPr>
        <w:t>Stephen D.</w:t>
      </w:r>
      <w:r w:rsidR="008A42F7" w:rsidRPr="00CC40DC">
        <w:rPr>
          <w:rFonts w:ascii="Arial Narrow" w:hAnsi="Arial Narrow" w:cstheme="minorHAnsi"/>
          <w:b/>
          <w:sz w:val="22"/>
          <w:szCs w:val="23"/>
        </w:rPr>
        <w:t xml:space="preserve"> Holtrop</w:t>
      </w:r>
      <w:r w:rsidR="002072C2" w:rsidRPr="00CC40DC">
        <w:rPr>
          <w:rFonts w:ascii="Arial Narrow" w:hAnsi="Arial Narrow" w:cstheme="minorHAnsi"/>
          <w:b/>
          <w:sz w:val="22"/>
          <w:szCs w:val="23"/>
        </w:rPr>
        <w:tab/>
      </w:r>
      <w:r w:rsidR="002072C2" w:rsidRPr="00CC40DC">
        <w:rPr>
          <w:rFonts w:ascii="Arial Narrow" w:hAnsi="Arial Narrow" w:cstheme="minorHAnsi"/>
          <w:b/>
          <w:color w:val="7F7F7F" w:themeColor="text1" w:themeTint="80"/>
          <w:sz w:val="22"/>
          <w:szCs w:val="23"/>
        </w:rPr>
        <w:sym w:font="Wingdings 2" w:char="F0AE"/>
      </w:r>
      <w:r w:rsidR="00135863" w:rsidRPr="00135863">
        <w:rPr>
          <w:rFonts w:ascii="Arial Narrow" w:hAnsi="Arial Narrow" w:cstheme="minorHAnsi"/>
          <w:b/>
          <w:sz w:val="22"/>
          <w:szCs w:val="23"/>
        </w:rPr>
        <w:t xml:space="preserve"> </w:t>
      </w:r>
      <w:hyperlink r:id="rId10" w:history="1">
        <w:r w:rsidR="00234493" w:rsidRPr="00A54993">
          <w:rPr>
            <w:rStyle w:val="Hyperlink"/>
            <w:rFonts w:ascii="Arial Narrow" w:hAnsi="Arial Narrow" w:cstheme="minorHAnsi"/>
            <w:b/>
            <w:sz w:val="22"/>
            <w:szCs w:val="23"/>
          </w:rPr>
          <w:t>Steve.Holtrop@dordt.edu</w:t>
        </w:r>
      </w:hyperlink>
      <w:r w:rsidR="00234493">
        <w:rPr>
          <w:rFonts w:ascii="Arial Narrow" w:hAnsi="Arial Narrow" w:cstheme="minorHAnsi"/>
          <w:b/>
          <w:sz w:val="22"/>
          <w:szCs w:val="23"/>
        </w:rPr>
        <w:t xml:space="preserve">    </w:t>
      </w:r>
      <w:r w:rsidR="00EC0FC7" w:rsidRPr="00CC40DC">
        <w:rPr>
          <w:rFonts w:ascii="Arial Narrow" w:hAnsi="Arial Narrow" w:cstheme="minorHAnsi"/>
          <w:b/>
          <w:color w:val="7F7F7F" w:themeColor="text1" w:themeTint="80"/>
          <w:sz w:val="22"/>
          <w:szCs w:val="23"/>
        </w:rPr>
        <w:sym w:font="Wingdings 2" w:char="F0AE"/>
      </w:r>
      <w:r w:rsidR="00EC0FC7">
        <w:rPr>
          <w:rFonts w:ascii="Arial Narrow" w:hAnsi="Arial Narrow" w:cstheme="minorHAnsi"/>
          <w:b/>
          <w:sz w:val="22"/>
          <w:szCs w:val="23"/>
        </w:rPr>
        <w:t xml:space="preserve"> </w:t>
      </w:r>
      <w:r w:rsidR="00EC0FC7" w:rsidRPr="00CC40DC">
        <w:rPr>
          <w:rFonts w:ascii="Arial Narrow" w:hAnsi="Arial Narrow" w:cstheme="minorHAnsi"/>
          <w:b/>
          <w:sz w:val="22"/>
          <w:szCs w:val="23"/>
        </w:rPr>
        <w:t>712-722-6214</w:t>
      </w:r>
      <w:r w:rsidR="00CC40DC">
        <w:rPr>
          <w:rFonts w:ascii="Arial Narrow" w:hAnsi="Arial Narrow" w:cstheme="minorHAnsi"/>
          <w:b/>
          <w:sz w:val="22"/>
          <w:szCs w:val="23"/>
        </w:rPr>
        <w:t xml:space="preserve"> </w:t>
      </w:r>
      <w:r w:rsidR="00135863">
        <w:rPr>
          <w:rFonts w:ascii="Arial Narrow" w:hAnsi="Arial Narrow" w:cstheme="minorHAnsi"/>
          <w:b/>
          <w:sz w:val="22"/>
          <w:szCs w:val="23"/>
        </w:rPr>
        <w:tab/>
      </w:r>
      <w:r w:rsidR="00234493">
        <w:rPr>
          <w:rFonts w:ascii="Arial Narrow" w:hAnsi="Arial Narrow" w:cstheme="minorHAnsi"/>
          <w:b/>
          <w:sz w:val="22"/>
          <w:szCs w:val="23"/>
        </w:rPr>
        <w:t xml:space="preserve">   </w:t>
      </w:r>
      <w:r w:rsidR="00135863" w:rsidRPr="00CC40DC">
        <w:rPr>
          <w:rFonts w:ascii="Arial Narrow" w:hAnsi="Arial Narrow" w:cstheme="minorHAnsi"/>
          <w:b/>
          <w:color w:val="7F7F7F" w:themeColor="text1" w:themeTint="80"/>
          <w:sz w:val="22"/>
          <w:szCs w:val="23"/>
        </w:rPr>
        <w:sym w:font="Wingdings 2" w:char="F0AE"/>
      </w:r>
      <w:r w:rsidR="00234493">
        <w:rPr>
          <w:rFonts w:ascii="Arial Narrow" w:hAnsi="Arial Narrow" w:cstheme="minorHAnsi"/>
          <w:b/>
          <w:sz w:val="22"/>
          <w:szCs w:val="23"/>
        </w:rPr>
        <w:t xml:space="preserve"> Office: CL 2243 </w:t>
      </w:r>
      <w:r w:rsidR="00135863">
        <w:rPr>
          <w:rFonts w:ascii="Arial Narrow" w:hAnsi="Arial Narrow" w:cstheme="minorHAnsi"/>
          <w:b/>
          <w:sz w:val="22"/>
          <w:szCs w:val="23"/>
        </w:rPr>
        <w:t>MWF 2-3</w:t>
      </w:r>
    </w:p>
    <w:p w:rsidR="00245C72" w:rsidRDefault="003E7302" w:rsidP="00234493">
      <w:pPr>
        <w:tabs>
          <w:tab w:val="left" w:pos="720"/>
          <w:tab w:val="left" w:pos="1440"/>
        </w:tabs>
        <w:ind w:right="-126"/>
        <w:contextualSpacing/>
        <w:outlineLvl w:val="0"/>
        <w:rPr>
          <w:rFonts w:ascii="Garamond" w:hAnsi="Garamond"/>
          <w:bCs/>
          <w:iCs/>
          <w:color w:val="D9AD00"/>
          <w:sz w:val="28"/>
          <w:szCs w:val="28"/>
        </w:rPr>
      </w:pPr>
      <w:r>
        <w:rPr>
          <w:rFonts w:ascii="Garamond" w:hAnsi="Garamond"/>
        </w:rPr>
        <w:pict>
          <v:rect id="_x0000_i1025" style="width:443.6pt;height:2.2pt" o:hrpct="989" o:hrstd="t" o:hrnoshade="t" o:hr="t" fillcolor="#d9ad00" stroked="f"/>
        </w:pict>
      </w:r>
    </w:p>
    <w:p w:rsidR="002A51A5" w:rsidRDefault="002A51A5" w:rsidP="00501BC4">
      <w:pPr>
        <w:tabs>
          <w:tab w:val="left" w:pos="720"/>
          <w:tab w:val="left" w:pos="1440"/>
        </w:tabs>
        <w:contextualSpacing/>
        <w:outlineLvl w:val="0"/>
        <w:rPr>
          <w:rFonts w:ascii="Garamond" w:hAnsi="Garamond"/>
          <w:bCs/>
          <w:iCs/>
          <w:color w:val="000000" w:themeColor="text1"/>
          <w:sz w:val="32"/>
          <w:szCs w:val="28"/>
        </w:rPr>
      </w:pPr>
    </w:p>
    <w:p w:rsidR="00A67D95" w:rsidRPr="00FE42DD" w:rsidRDefault="00350E4A" w:rsidP="00501BC4">
      <w:pPr>
        <w:tabs>
          <w:tab w:val="left" w:pos="720"/>
          <w:tab w:val="left" w:pos="1440"/>
        </w:tabs>
        <w:contextualSpacing/>
        <w:outlineLvl w:val="0"/>
        <w:rPr>
          <w:rFonts w:ascii="Garamond" w:hAnsi="Garamond"/>
          <w:bCs/>
          <w:iCs/>
          <w:color w:val="000000" w:themeColor="text1"/>
          <w:sz w:val="32"/>
          <w:szCs w:val="28"/>
        </w:rPr>
      </w:pPr>
      <w:r>
        <w:rPr>
          <w:noProof/>
        </w:rPr>
        <w:drawing>
          <wp:anchor distT="0" distB="0" distL="114300" distR="114300" simplePos="0" relativeHeight="251705343" behindDoc="0" locked="0" layoutInCell="1" allowOverlap="1" wp14:anchorId="575F4210" wp14:editId="7C763E38">
            <wp:simplePos x="0" y="0"/>
            <wp:positionH relativeFrom="margin">
              <wp:posOffset>5097780</wp:posOffset>
            </wp:positionH>
            <wp:positionV relativeFrom="paragraph">
              <wp:posOffset>76835</wp:posOffset>
            </wp:positionV>
            <wp:extent cx="1684020" cy="1751330"/>
            <wp:effectExtent l="0" t="0" r="0" b="1270"/>
            <wp:wrapSquare wrapText="bothSides"/>
            <wp:docPr id="4098" name="Picture 2" descr="http://www.starlight-tower.com/images/starlight_tower/The_Thinker_Rod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www.starlight-tower.com/images/starlight_tower/The_Thinker_Rodin-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4020" cy="1751330"/>
                    </a:xfrm>
                    <a:prstGeom prst="rect">
                      <a:avLst/>
                    </a:prstGeom>
                    <a:noFill/>
                    <a:extLst/>
                  </pic:spPr>
                </pic:pic>
              </a:graphicData>
            </a:graphic>
            <wp14:sizeRelH relativeFrom="page">
              <wp14:pctWidth>0</wp14:pctWidth>
            </wp14:sizeRelH>
            <wp14:sizeRelV relativeFrom="page">
              <wp14:pctHeight>0</wp14:pctHeight>
            </wp14:sizeRelV>
          </wp:anchor>
        </w:drawing>
      </w:r>
      <w:r w:rsidR="00A67D95" w:rsidRPr="00FE42DD">
        <w:rPr>
          <w:rFonts w:ascii="Garamond" w:hAnsi="Garamond"/>
          <w:bCs/>
          <w:iCs/>
          <w:color w:val="000000" w:themeColor="text1"/>
          <w:sz w:val="32"/>
          <w:szCs w:val="28"/>
        </w:rPr>
        <w:t>Course Descriptio</w:t>
      </w:r>
      <w:r w:rsidR="00467B8C" w:rsidRPr="00FE42DD">
        <w:rPr>
          <w:rFonts w:ascii="Garamond" w:hAnsi="Garamond"/>
          <w:bCs/>
          <w:iCs/>
          <w:color w:val="000000" w:themeColor="text1"/>
          <w:sz w:val="32"/>
          <w:szCs w:val="28"/>
        </w:rPr>
        <w:t>n:</w:t>
      </w:r>
    </w:p>
    <w:p w:rsidR="007E3464" w:rsidRPr="00012B10" w:rsidRDefault="002B07CF" w:rsidP="000878C7">
      <w:pPr>
        <w:widowControl/>
        <w:rPr>
          <w:rFonts w:cstheme="minorHAnsi"/>
          <w:sz w:val="20"/>
        </w:rPr>
      </w:pPr>
      <w:r w:rsidRPr="00012B10">
        <w:rPr>
          <w:rFonts w:cstheme="minorHAnsi"/>
          <w:sz w:val="20"/>
        </w:rPr>
        <w:t xml:space="preserve">Do I need a philosophy of education? How does it reflect my core beliefs? </w:t>
      </w:r>
      <w:r w:rsidR="008D1D8E" w:rsidRPr="00012B10">
        <w:rPr>
          <w:rFonts w:cstheme="minorHAnsi"/>
          <w:sz w:val="20"/>
        </w:rPr>
        <w:t xml:space="preserve">Why do we “do school” the way we do? Are the ways we educate the best? Most of all, what do the ways we “do school” say about our most basic commitments and beliefs? Philosophy of Education explores these questions and others like it, examining how basic commitments affect the ways we govern schools, see students, plan teaching and learning, and make curriculum. Students </w:t>
      </w:r>
      <w:r w:rsidRPr="00012B10">
        <w:rPr>
          <w:rFonts w:cstheme="minorHAnsi"/>
          <w:sz w:val="20"/>
        </w:rPr>
        <w:t>will draw on a variety of resources – those from the tradition of Reformed, Christian education, some more broadly Christian, and those from outside faith-based education thought</w:t>
      </w:r>
      <w:r w:rsidR="008D1D8E" w:rsidRPr="00012B10">
        <w:rPr>
          <w:rFonts w:cstheme="minorHAnsi"/>
          <w:sz w:val="20"/>
        </w:rPr>
        <w:t>, to construct a statement describing their own education philosophy. While this course meets a requirement in the Teacher Education Program, it does not assume a background in teacher education. Students from outside teacher education are welcome. Prerequisite for teacher education students: Education 201/202/203. Prerequisite for all students: CORE 200. [</w:t>
      </w:r>
      <w:r w:rsidR="00CC40DC" w:rsidRPr="00012B10">
        <w:rPr>
          <w:rFonts w:cstheme="minorHAnsi"/>
          <w:sz w:val="20"/>
        </w:rPr>
        <w:t>Cross listed</w:t>
      </w:r>
      <w:r w:rsidR="008D1D8E" w:rsidRPr="00012B10">
        <w:rPr>
          <w:rFonts w:cstheme="minorHAnsi"/>
          <w:sz w:val="20"/>
        </w:rPr>
        <w:t>: CORE 310]</w:t>
      </w:r>
    </w:p>
    <w:p w:rsidR="0039051C" w:rsidRPr="0039051C" w:rsidRDefault="00852C06" w:rsidP="0049204D">
      <w:pPr>
        <w:tabs>
          <w:tab w:val="left" w:pos="720"/>
          <w:tab w:val="left" w:pos="1440"/>
        </w:tabs>
        <w:jc w:val="center"/>
        <w:outlineLvl w:val="0"/>
        <w:rPr>
          <w:rFonts w:ascii="Garamond" w:hAnsi="Garamond"/>
          <w:b/>
          <w:bCs/>
          <w:i/>
          <w:iCs/>
          <w:color w:val="D9AD00"/>
          <w:sz w:val="22"/>
          <w:szCs w:val="22"/>
        </w:rPr>
      </w:pPr>
      <w:r>
        <w:rPr>
          <w:rFonts w:ascii="Garamond" w:hAnsi="Garamond"/>
          <w:noProof/>
          <w:sz w:val="36"/>
          <w:szCs w:val="36"/>
        </w:rPr>
        <mc:AlternateContent>
          <mc:Choice Requires="wps">
            <w:drawing>
              <wp:anchor distT="0" distB="0" distL="114300" distR="114300" simplePos="0" relativeHeight="251697151" behindDoc="1" locked="0" layoutInCell="1" allowOverlap="1" wp14:anchorId="032F2605" wp14:editId="42D230CF">
                <wp:simplePos x="0" y="0"/>
                <wp:positionH relativeFrom="margin">
                  <wp:posOffset>1369695</wp:posOffset>
                </wp:positionH>
                <wp:positionV relativeFrom="paragraph">
                  <wp:posOffset>134620</wp:posOffset>
                </wp:positionV>
                <wp:extent cx="3747135" cy="540385"/>
                <wp:effectExtent l="0" t="0" r="5715" b="0"/>
                <wp:wrapNone/>
                <wp:docPr id="2" name="Oval 2"/>
                <wp:cNvGraphicFramePr/>
                <a:graphic xmlns:a="http://schemas.openxmlformats.org/drawingml/2006/main">
                  <a:graphicData uri="http://schemas.microsoft.com/office/word/2010/wordprocessingShape">
                    <wps:wsp>
                      <wps:cNvSpPr/>
                      <wps:spPr>
                        <a:xfrm>
                          <a:off x="0" y="0"/>
                          <a:ext cx="3747135" cy="540385"/>
                        </a:xfrm>
                        <a:prstGeom prst="ellipse">
                          <a:avLst/>
                        </a:prstGeom>
                        <a:gradFill flip="none" rotWithShape="1">
                          <a:gsLst>
                            <a:gs pos="60000">
                              <a:srgbClr val="FFCC00"/>
                            </a:gs>
                            <a:gs pos="100000">
                              <a:schemeClr val="bg1">
                                <a:lumMod val="85000"/>
                                <a:shade val="100000"/>
                                <a:satMod val="115000"/>
                              </a:schemeClr>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B98A3" id="Oval 2" o:spid="_x0000_s1026" style="position:absolute;margin-left:107.85pt;margin-top:10.6pt;width:295.05pt;height:42.55pt;z-index:-2516193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" fillcolor="#fc0" stroked="f" strokeweight="2pt">
                <v:fill color2="#d8d8d8 [2732]" rotate="t" colors="0 #fc0;39322f #fc0" focus="100%" type="gradient">
                  <o:fill v:ext="view" type="gradientUnscaled"/>
                </v:fill>
                <w10:wrap anchorx="margin"/>
              </v:oval>
            </w:pict>
          </mc:Fallback>
        </mc:AlternateContent>
      </w:r>
    </w:p>
    <w:p w:rsidR="00245C72" w:rsidRPr="009969B4" w:rsidRDefault="00245C72">
      <w:pPr>
        <w:widowControl/>
        <w:rPr>
          <w:rFonts w:ascii="Garamond" w:hAnsi="Garamond"/>
          <w:bCs/>
          <w:iCs/>
          <w:color w:val="D9AD00"/>
          <w:sz w:val="16"/>
          <w:szCs w:val="28"/>
        </w:rPr>
      </w:pPr>
    </w:p>
    <w:p w:rsidR="00E7009D" w:rsidRDefault="000878C7" w:rsidP="0049204D">
      <w:pPr>
        <w:widowControl/>
        <w:jc w:val="center"/>
        <w:rPr>
          <w:rFonts w:ascii="Garamond" w:hAnsi="Garamond"/>
          <w:bCs/>
          <w:iCs/>
          <w:color w:val="000000" w:themeColor="text1"/>
          <w:sz w:val="28"/>
          <w:szCs w:val="28"/>
        </w:rPr>
      </w:pPr>
      <w:r w:rsidRPr="00FE42DD">
        <w:rPr>
          <w:rFonts w:ascii="Garamond" w:hAnsi="Garamond"/>
          <w:bCs/>
          <w:iCs/>
          <w:color w:val="000000" w:themeColor="text1"/>
          <w:sz w:val="32"/>
          <w:szCs w:val="28"/>
        </w:rPr>
        <w:t>Course Objectives (Student Learning Goals</w:t>
      </w:r>
      <w:r w:rsidRPr="00FE42DD">
        <w:rPr>
          <w:rFonts w:ascii="Garamond" w:hAnsi="Garamond"/>
          <w:bCs/>
          <w:iCs/>
          <w:color w:val="000000" w:themeColor="text1"/>
          <w:sz w:val="28"/>
          <w:szCs w:val="28"/>
        </w:rPr>
        <w:t>)</w:t>
      </w:r>
    </w:p>
    <w:p w:rsidR="008C1EE7" w:rsidRPr="009969B4" w:rsidRDefault="008C1EE7" w:rsidP="0049204D">
      <w:pPr>
        <w:widowControl/>
        <w:jc w:val="center"/>
        <w:rPr>
          <w:rFonts w:ascii="Garamond" w:hAnsi="Garamond"/>
          <w:bCs/>
          <w:iCs/>
          <w:color w:val="D9AD00"/>
          <w:sz w:val="28"/>
          <w:szCs w:val="28"/>
        </w:rPr>
      </w:pPr>
    </w:p>
    <w:tbl>
      <w:tblPr>
        <w:tblW w:w="10251" w:type="dxa"/>
        <w:jc w:val="center"/>
        <w:tblLayout w:type="fixed"/>
        <w:tblCellMar>
          <w:left w:w="120" w:type="dxa"/>
          <w:right w:w="120" w:type="dxa"/>
        </w:tblCellMar>
        <w:tblLook w:val="0000" w:firstRow="0" w:lastRow="0" w:firstColumn="0" w:lastColumn="0" w:noHBand="0" w:noVBand="0"/>
      </w:tblPr>
      <w:tblGrid>
        <w:gridCol w:w="4941"/>
        <w:gridCol w:w="2790"/>
        <w:gridCol w:w="2520"/>
      </w:tblGrid>
      <w:tr w:rsidR="002D05E2" w:rsidRPr="007F425C" w:rsidTr="008401FB">
        <w:trPr>
          <w:jc w:val="center"/>
        </w:trPr>
        <w:tc>
          <w:tcPr>
            <w:tcW w:w="4941" w:type="dxa"/>
            <w:tcBorders>
              <w:top w:val="single" w:sz="7" w:space="0" w:color="000000"/>
              <w:left w:val="single" w:sz="7" w:space="0" w:color="000000"/>
              <w:bottom w:val="single" w:sz="7" w:space="0" w:color="000000"/>
              <w:right w:val="single" w:sz="7" w:space="0" w:color="000000"/>
            </w:tcBorders>
            <w:shd w:val="clear" w:color="auto" w:fill="C4BC96" w:themeFill="background2" w:themeFillShade="BF"/>
          </w:tcPr>
          <w:p w:rsidR="002D05E2" w:rsidRPr="00A84EE7" w:rsidRDefault="00245B09" w:rsidP="009969B4">
            <w:pPr>
              <w:pStyle w:val="NoSpacing"/>
              <w:rPr>
                <w:rFonts w:ascii="Times New Roman" w:hAnsi="Times New Roman" w:cs="Times New Roman"/>
                <w:b/>
                <w:szCs w:val="24"/>
              </w:rPr>
            </w:pPr>
            <w:r w:rsidRPr="00A84EE7">
              <w:rPr>
                <w:rFonts w:ascii="Times New Roman" w:hAnsi="Times New Roman" w:cs="Times New Roman"/>
                <w:b/>
                <w:szCs w:val="24"/>
              </w:rPr>
              <w:t>This course will equip you to do the following:</w:t>
            </w:r>
          </w:p>
        </w:tc>
        <w:tc>
          <w:tcPr>
            <w:tcW w:w="2790" w:type="dxa"/>
            <w:tcBorders>
              <w:top w:val="single" w:sz="7" w:space="0" w:color="000000"/>
              <w:left w:val="single" w:sz="7" w:space="0" w:color="000000"/>
              <w:bottom w:val="single" w:sz="7" w:space="0" w:color="000000"/>
              <w:right w:val="single" w:sz="7" w:space="0" w:color="000000"/>
            </w:tcBorders>
            <w:shd w:val="clear" w:color="auto" w:fill="C4BC96" w:themeFill="background2" w:themeFillShade="BF"/>
          </w:tcPr>
          <w:p w:rsidR="007F425C" w:rsidRPr="00261D2F" w:rsidRDefault="002D05E2" w:rsidP="00F86A56">
            <w:pPr>
              <w:pStyle w:val="NoSpacing"/>
              <w:jc w:val="center"/>
              <w:rPr>
                <w:rFonts w:ascii="Times New Roman" w:hAnsi="Times New Roman" w:cs="Times New Roman"/>
                <w:b/>
                <w:sz w:val="24"/>
                <w:szCs w:val="24"/>
              </w:rPr>
            </w:pPr>
            <w:r w:rsidRPr="00261D2F">
              <w:rPr>
                <w:rFonts w:ascii="Times New Roman" w:hAnsi="Times New Roman" w:cs="Times New Roman"/>
                <w:b/>
                <w:sz w:val="24"/>
                <w:szCs w:val="24"/>
              </w:rPr>
              <w:t>Standards</w:t>
            </w:r>
            <w:r w:rsidR="00E7009D" w:rsidRPr="00261D2F">
              <w:rPr>
                <w:rFonts w:ascii="Times New Roman" w:hAnsi="Times New Roman" w:cs="Times New Roman"/>
                <w:b/>
                <w:sz w:val="24"/>
                <w:szCs w:val="24"/>
              </w:rPr>
              <w:t>/</w:t>
            </w:r>
          </w:p>
          <w:p w:rsidR="002D05E2" w:rsidRPr="00261D2F" w:rsidRDefault="0030653D" w:rsidP="00F86A5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Dordt </w:t>
            </w:r>
            <w:r w:rsidR="00E7009D" w:rsidRPr="00261D2F">
              <w:rPr>
                <w:rFonts w:ascii="Times New Roman" w:hAnsi="Times New Roman" w:cs="Times New Roman"/>
                <w:b/>
                <w:sz w:val="24"/>
                <w:szCs w:val="24"/>
              </w:rPr>
              <w:t>Coordinates</w:t>
            </w:r>
            <w:r w:rsidR="00A16545">
              <w:rPr>
                <w:rFonts w:ascii="Times New Roman" w:hAnsi="Times New Roman" w:cs="Times New Roman"/>
                <w:b/>
                <w:sz w:val="24"/>
                <w:szCs w:val="24"/>
              </w:rPr>
              <w:t>*</w:t>
            </w:r>
          </w:p>
        </w:tc>
        <w:tc>
          <w:tcPr>
            <w:tcW w:w="2520" w:type="dxa"/>
            <w:tcBorders>
              <w:top w:val="single" w:sz="7" w:space="0" w:color="000000"/>
              <w:left w:val="single" w:sz="7" w:space="0" w:color="000000"/>
              <w:bottom w:val="single" w:sz="7" w:space="0" w:color="000000"/>
              <w:right w:val="single" w:sz="7" w:space="0" w:color="000000"/>
            </w:tcBorders>
            <w:shd w:val="clear" w:color="auto" w:fill="C4BC96" w:themeFill="background2" w:themeFillShade="BF"/>
          </w:tcPr>
          <w:p w:rsidR="002D05E2" w:rsidRPr="00261D2F" w:rsidRDefault="00467B8C" w:rsidP="00F86A56">
            <w:pPr>
              <w:pStyle w:val="NoSpacing"/>
              <w:jc w:val="center"/>
              <w:rPr>
                <w:rFonts w:ascii="Times New Roman" w:hAnsi="Times New Roman" w:cs="Times New Roman"/>
                <w:b/>
                <w:sz w:val="24"/>
                <w:szCs w:val="24"/>
              </w:rPr>
            </w:pPr>
            <w:r w:rsidRPr="00261D2F">
              <w:rPr>
                <w:rFonts w:ascii="Times New Roman" w:hAnsi="Times New Roman" w:cs="Times New Roman"/>
                <w:b/>
                <w:sz w:val="24"/>
                <w:szCs w:val="24"/>
              </w:rPr>
              <w:t>Assessment</w:t>
            </w:r>
          </w:p>
        </w:tc>
      </w:tr>
      <w:tr w:rsidR="007F425C" w:rsidRPr="00E7009D" w:rsidTr="00DF241A">
        <w:trPr>
          <w:jc w:val="center"/>
        </w:trPr>
        <w:tc>
          <w:tcPr>
            <w:tcW w:w="4941"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A84EE7" w:rsidRDefault="007F425C" w:rsidP="009969B4">
            <w:pPr>
              <w:pStyle w:val="ListParagraph"/>
              <w:numPr>
                <w:ilvl w:val="0"/>
                <w:numId w:val="14"/>
              </w:numPr>
              <w:ind w:left="411"/>
              <w:rPr>
                <w:sz w:val="22"/>
              </w:rPr>
            </w:pPr>
            <w:r w:rsidRPr="00A84EE7">
              <w:rPr>
                <w:sz w:val="22"/>
              </w:rPr>
              <w:t xml:space="preserve">Explain how the institution of education and the practices of schooling are shaped by worldviews.  </w:t>
            </w:r>
          </w:p>
        </w:tc>
        <w:tc>
          <w:tcPr>
            <w:tcW w:w="279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F605DE" w:rsidRDefault="007F425C" w:rsidP="007F425C">
            <w:pPr>
              <w:pStyle w:val="NoSpacing"/>
              <w:rPr>
                <w:rFonts w:ascii="Times New Roman" w:hAnsi="Times New Roman" w:cs="Times New Roman"/>
                <w:sz w:val="20"/>
                <w:szCs w:val="20"/>
              </w:rPr>
            </w:pPr>
            <w:r w:rsidRPr="00F605DE">
              <w:rPr>
                <w:rFonts w:ascii="Times New Roman" w:hAnsi="Times New Roman" w:cs="Times New Roman"/>
                <w:sz w:val="20"/>
                <w:szCs w:val="20"/>
              </w:rPr>
              <w:t>InTASC 9</w:t>
            </w:r>
          </w:p>
          <w:p w:rsidR="007F425C" w:rsidRPr="00F605DE" w:rsidRDefault="007F425C" w:rsidP="007F425C">
            <w:pPr>
              <w:pStyle w:val="NoSpacing"/>
              <w:rPr>
                <w:rFonts w:ascii="Times New Roman" w:hAnsi="Times New Roman" w:cs="Times New Roman"/>
                <w:sz w:val="20"/>
                <w:szCs w:val="20"/>
              </w:rPr>
            </w:pPr>
            <w:r w:rsidRPr="00F605DE">
              <w:rPr>
                <w:rFonts w:ascii="Times New Roman" w:hAnsi="Times New Roman" w:cs="Times New Roman"/>
                <w:sz w:val="20"/>
                <w:szCs w:val="20"/>
              </w:rPr>
              <w:t>ITS 7 a, b, c; 8 d, e</w:t>
            </w:r>
          </w:p>
          <w:p w:rsidR="00B47FB6" w:rsidRPr="00F605DE" w:rsidRDefault="00B47FB6" w:rsidP="007F425C">
            <w:pPr>
              <w:pStyle w:val="NoSpacing"/>
              <w:rPr>
                <w:rFonts w:ascii="Times New Roman" w:hAnsi="Times New Roman" w:cs="Times New Roman"/>
                <w:b/>
                <w:sz w:val="20"/>
                <w:szCs w:val="20"/>
              </w:rPr>
            </w:pPr>
            <w:r w:rsidRPr="00F605DE">
              <w:rPr>
                <w:rFonts w:ascii="Times New Roman" w:hAnsi="Times New Roman" w:cs="Times New Roman"/>
                <w:b/>
                <w:sz w:val="20"/>
                <w:szCs w:val="20"/>
              </w:rPr>
              <w:t>Dordt College foci:</w:t>
            </w:r>
          </w:p>
          <w:p w:rsidR="00B47FB6"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Religious Orientation</w:t>
            </w:r>
          </w:p>
          <w:p w:rsidR="007F425C"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 xml:space="preserve">Creational Development </w:t>
            </w:r>
          </w:p>
        </w:tc>
        <w:tc>
          <w:tcPr>
            <w:tcW w:w="252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B04C34" w:rsidRDefault="007F425C" w:rsidP="00B47FB6">
            <w:pPr>
              <w:pStyle w:val="NoSpacing"/>
              <w:numPr>
                <w:ilvl w:val="0"/>
                <w:numId w:val="22"/>
              </w:numPr>
              <w:ind w:left="240" w:right="-288" w:hanging="270"/>
              <w:rPr>
                <w:rFonts w:ascii="Times New Roman" w:hAnsi="Times New Roman" w:cs="Times New Roman"/>
                <w:szCs w:val="24"/>
              </w:rPr>
            </w:pPr>
            <w:r w:rsidRPr="00B04C34">
              <w:rPr>
                <w:rFonts w:ascii="Times New Roman" w:hAnsi="Times New Roman" w:cs="Times New Roman"/>
                <w:szCs w:val="24"/>
              </w:rPr>
              <w:t>Forum posts/responses</w:t>
            </w:r>
          </w:p>
          <w:p w:rsidR="007F425C" w:rsidRPr="0025767B" w:rsidRDefault="0025767B" w:rsidP="0025767B">
            <w:pPr>
              <w:pStyle w:val="ListParagraph"/>
              <w:numPr>
                <w:ilvl w:val="0"/>
                <w:numId w:val="22"/>
              </w:numPr>
              <w:ind w:left="240" w:hanging="270"/>
              <w:rPr>
                <w:sz w:val="22"/>
              </w:rPr>
            </w:pPr>
            <w:r w:rsidRPr="00A47FE5">
              <w:rPr>
                <w:bCs/>
                <w:iCs/>
                <w:sz w:val="22"/>
                <w:szCs w:val="23"/>
              </w:rPr>
              <w:t xml:space="preserve">Presentation on </w:t>
            </w:r>
            <w:r>
              <w:rPr>
                <w:bCs/>
                <w:iCs/>
                <w:sz w:val="22"/>
                <w:szCs w:val="23"/>
              </w:rPr>
              <w:t>teaching methods</w:t>
            </w:r>
          </w:p>
        </w:tc>
      </w:tr>
      <w:tr w:rsidR="007F425C" w:rsidRPr="00E7009D" w:rsidTr="00DF241A">
        <w:trPr>
          <w:jc w:val="center"/>
        </w:trPr>
        <w:tc>
          <w:tcPr>
            <w:tcW w:w="4941"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A84EE7" w:rsidRDefault="007F425C" w:rsidP="009969B4">
            <w:pPr>
              <w:pStyle w:val="ListParagraph"/>
              <w:numPr>
                <w:ilvl w:val="0"/>
                <w:numId w:val="14"/>
              </w:numPr>
              <w:ind w:left="411"/>
              <w:rPr>
                <w:sz w:val="22"/>
              </w:rPr>
            </w:pPr>
            <w:r w:rsidRPr="00A84EE7">
              <w:rPr>
                <w:sz w:val="22"/>
              </w:rPr>
              <w:t xml:space="preserve">Analyze the impact of key historical events in American education, demonstrating the impact of these events on education today and on the student’s own intended teaching situation.   </w:t>
            </w:r>
          </w:p>
        </w:tc>
        <w:tc>
          <w:tcPr>
            <w:tcW w:w="279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F605DE" w:rsidRDefault="007F425C" w:rsidP="007F425C">
            <w:pPr>
              <w:pStyle w:val="NoSpacing"/>
              <w:rPr>
                <w:rFonts w:ascii="Times New Roman" w:hAnsi="Times New Roman" w:cs="Times New Roman"/>
                <w:sz w:val="20"/>
                <w:szCs w:val="20"/>
              </w:rPr>
            </w:pPr>
            <w:r w:rsidRPr="00F605DE">
              <w:rPr>
                <w:rFonts w:ascii="Times New Roman" w:hAnsi="Times New Roman" w:cs="Times New Roman"/>
                <w:sz w:val="20"/>
                <w:szCs w:val="20"/>
              </w:rPr>
              <w:t>InTASC 9</w:t>
            </w:r>
            <w:r w:rsidR="009B478D" w:rsidRPr="00F605DE">
              <w:rPr>
                <w:rFonts w:ascii="Times New Roman" w:hAnsi="Times New Roman" w:cs="Times New Roman"/>
                <w:sz w:val="20"/>
                <w:szCs w:val="20"/>
              </w:rPr>
              <w:t xml:space="preserve"> &amp; 10</w:t>
            </w:r>
          </w:p>
          <w:p w:rsidR="007F425C" w:rsidRPr="00F605DE" w:rsidRDefault="007F425C" w:rsidP="007F425C">
            <w:pPr>
              <w:pStyle w:val="NoSpacing"/>
              <w:rPr>
                <w:rFonts w:ascii="Times New Roman" w:hAnsi="Times New Roman" w:cs="Times New Roman"/>
                <w:sz w:val="20"/>
                <w:szCs w:val="20"/>
              </w:rPr>
            </w:pPr>
            <w:r w:rsidRPr="00F605DE">
              <w:rPr>
                <w:rFonts w:ascii="Times New Roman" w:hAnsi="Times New Roman" w:cs="Times New Roman"/>
                <w:sz w:val="20"/>
                <w:szCs w:val="20"/>
              </w:rPr>
              <w:t>ITS 7 a, b, c; 8 d, e</w:t>
            </w:r>
          </w:p>
          <w:p w:rsidR="00B47FB6" w:rsidRPr="00F605DE" w:rsidRDefault="00B47FB6" w:rsidP="007F425C">
            <w:pPr>
              <w:pStyle w:val="NoSpacing"/>
              <w:rPr>
                <w:rFonts w:ascii="Times New Roman" w:hAnsi="Times New Roman" w:cs="Times New Roman"/>
                <w:b/>
                <w:sz w:val="20"/>
                <w:szCs w:val="20"/>
              </w:rPr>
            </w:pPr>
            <w:r w:rsidRPr="00F605DE">
              <w:rPr>
                <w:rFonts w:ascii="Times New Roman" w:hAnsi="Times New Roman" w:cs="Times New Roman"/>
                <w:b/>
                <w:sz w:val="20"/>
                <w:szCs w:val="20"/>
              </w:rPr>
              <w:t>Dordt College foci:</w:t>
            </w:r>
          </w:p>
          <w:p w:rsidR="00B47FB6"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Creational Structure</w:t>
            </w:r>
          </w:p>
          <w:p w:rsidR="007F425C"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Creational Development</w:t>
            </w:r>
          </w:p>
        </w:tc>
        <w:tc>
          <w:tcPr>
            <w:tcW w:w="252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B47FB6" w:rsidRDefault="0025767B" w:rsidP="00B47FB6">
            <w:pPr>
              <w:pStyle w:val="ListParagraph"/>
              <w:numPr>
                <w:ilvl w:val="0"/>
                <w:numId w:val="22"/>
              </w:numPr>
              <w:ind w:left="240" w:hanging="270"/>
              <w:rPr>
                <w:sz w:val="22"/>
              </w:rPr>
            </w:pPr>
            <w:r>
              <w:rPr>
                <w:bCs/>
                <w:iCs/>
                <w:sz w:val="22"/>
                <w:szCs w:val="23"/>
              </w:rPr>
              <w:t>P</w:t>
            </w:r>
            <w:r w:rsidRPr="00A47FE5">
              <w:rPr>
                <w:bCs/>
                <w:iCs/>
                <w:sz w:val="22"/>
                <w:szCs w:val="23"/>
              </w:rPr>
              <w:t xml:space="preserve">resentation on historic </w:t>
            </w:r>
            <w:r>
              <w:rPr>
                <w:bCs/>
                <w:iCs/>
                <w:sz w:val="22"/>
                <w:szCs w:val="23"/>
              </w:rPr>
              <w:t>era</w:t>
            </w:r>
          </w:p>
        </w:tc>
      </w:tr>
      <w:tr w:rsidR="007F425C" w:rsidRPr="00E7009D" w:rsidTr="00DF241A">
        <w:trPr>
          <w:jc w:val="center"/>
        </w:trPr>
        <w:tc>
          <w:tcPr>
            <w:tcW w:w="4941"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A84EE7" w:rsidRDefault="007F425C" w:rsidP="009969B4">
            <w:pPr>
              <w:pStyle w:val="ListParagraph"/>
              <w:numPr>
                <w:ilvl w:val="0"/>
                <w:numId w:val="14"/>
              </w:numPr>
              <w:ind w:left="411"/>
              <w:rPr>
                <w:sz w:val="22"/>
              </w:rPr>
            </w:pPr>
            <w:r w:rsidRPr="00A84EE7">
              <w:rPr>
                <w:sz w:val="22"/>
              </w:rPr>
              <w:t xml:space="preserve">Analyze the impact of key legal issues in American education, illustrating how the legal decisions affect rights and responsibilities of education stakeholders today.  </w:t>
            </w:r>
          </w:p>
        </w:tc>
        <w:tc>
          <w:tcPr>
            <w:tcW w:w="279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F605DE" w:rsidRDefault="007F425C" w:rsidP="007F425C">
            <w:pPr>
              <w:pStyle w:val="NoSpacing"/>
              <w:rPr>
                <w:rFonts w:ascii="Times New Roman" w:hAnsi="Times New Roman" w:cs="Times New Roman"/>
                <w:sz w:val="20"/>
                <w:szCs w:val="20"/>
              </w:rPr>
            </w:pPr>
            <w:r w:rsidRPr="00F605DE">
              <w:rPr>
                <w:rFonts w:ascii="Times New Roman" w:hAnsi="Times New Roman" w:cs="Times New Roman"/>
                <w:sz w:val="20"/>
                <w:szCs w:val="20"/>
              </w:rPr>
              <w:t>InTASC 9</w:t>
            </w:r>
            <w:r w:rsidR="009B478D" w:rsidRPr="00F605DE">
              <w:rPr>
                <w:rFonts w:ascii="Times New Roman" w:hAnsi="Times New Roman" w:cs="Times New Roman"/>
                <w:sz w:val="20"/>
                <w:szCs w:val="20"/>
              </w:rPr>
              <w:t xml:space="preserve"> &amp; 10</w:t>
            </w:r>
          </w:p>
          <w:p w:rsidR="007F425C" w:rsidRPr="00F605DE" w:rsidRDefault="007F425C" w:rsidP="007F425C">
            <w:pPr>
              <w:pStyle w:val="NoSpacing"/>
              <w:rPr>
                <w:rFonts w:ascii="Times New Roman" w:hAnsi="Times New Roman" w:cs="Times New Roman"/>
                <w:sz w:val="20"/>
                <w:szCs w:val="20"/>
              </w:rPr>
            </w:pPr>
            <w:r w:rsidRPr="00F605DE">
              <w:rPr>
                <w:rFonts w:ascii="Times New Roman" w:hAnsi="Times New Roman" w:cs="Times New Roman"/>
                <w:sz w:val="20"/>
                <w:szCs w:val="20"/>
              </w:rPr>
              <w:t>ITS 7 a, b, c; 8 d, e</w:t>
            </w:r>
          </w:p>
          <w:p w:rsidR="00B47FB6" w:rsidRPr="00F605DE" w:rsidRDefault="00B47FB6" w:rsidP="007F425C">
            <w:pPr>
              <w:pStyle w:val="NoSpacing"/>
              <w:rPr>
                <w:rFonts w:ascii="Times New Roman" w:hAnsi="Times New Roman" w:cs="Times New Roman"/>
                <w:b/>
                <w:sz w:val="20"/>
                <w:szCs w:val="20"/>
              </w:rPr>
            </w:pPr>
            <w:r w:rsidRPr="00F605DE">
              <w:rPr>
                <w:rFonts w:ascii="Times New Roman" w:hAnsi="Times New Roman" w:cs="Times New Roman"/>
                <w:b/>
                <w:sz w:val="20"/>
                <w:szCs w:val="20"/>
              </w:rPr>
              <w:t>Dordt College foci:</w:t>
            </w:r>
          </w:p>
          <w:p w:rsidR="00B47FB6"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Creational Structure</w:t>
            </w:r>
          </w:p>
          <w:p w:rsidR="007F425C"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Contemporary Response</w:t>
            </w:r>
          </w:p>
        </w:tc>
        <w:tc>
          <w:tcPr>
            <w:tcW w:w="252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B47FB6" w:rsidRDefault="0025767B" w:rsidP="0025767B">
            <w:pPr>
              <w:pStyle w:val="ListParagraph"/>
              <w:numPr>
                <w:ilvl w:val="0"/>
                <w:numId w:val="22"/>
              </w:numPr>
              <w:ind w:left="240" w:hanging="270"/>
              <w:rPr>
                <w:sz w:val="22"/>
              </w:rPr>
            </w:pPr>
            <w:r>
              <w:rPr>
                <w:bCs/>
                <w:iCs/>
                <w:sz w:val="22"/>
                <w:szCs w:val="23"/>
              </w:rPr>
              <w:t>P</w:t>
            </w:r>
            <w:r w:rsidRPr="00A47FE5">
              <w:rPr>
                <w:bCs/>
                <w:iCs/>
                <w:sz w:val="22"/>
                <w:szCs w:val="23"/>
              </w:rPr>
              <w:t xml:space="preserve">resentation on </w:t>
            </w:r>
            <w:r>
              <w:rPr>
                <w:bCs/>
                <w:iCs/>
                <w:sz w:val="22"/>
                <w:szCs w:val="23"/>
              </w:rPr>
              <w:t>legal case</w:t>
            </w:r>
          </w:p>
        </w:tc>
      </w:tr>
      <w:tr w:rsidR="007F425C" w:rsidRPr="00E7009D" w:rsidTr="00DF241A">
        <w:trPr>
          <w:jc w:val="center"/>
        </w:trPr>
        <w:tc>
          <w:tcPr>
            <w:tcW w:w="4941"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A84EE7" w:rsidRDefault="007F425C" w:rsidP="009969B4">
            <w:pPr>
              <w:pStyle w:val="ListParagraph"/>
              <w:numPr>
                <w:ilvl w:val="0"/>
                <w:numId w:val="14"/>
              </w:numPr>
              <w:ind w:left="411"/>
              <w:rPr>
                <w:sz w:val="22"/>
              </w:rPr>
            </w:pPr>
            <w:r w:rsidRPr="00A84EE7">
              <w:rPr>
                <w:sz w:val="22"/>
              </w:rPr>
              <w:t xml:space="preserve">Compare and contrast leading philosophies of education, evaluating each philosophical stance through a Reformed Christian lens.  </w:t>
            </w:r>
          </w:p>
        </w:tc>
        <w:tc>
          <w:tcPr>
            <w:tcW w:w="279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F605DE" w:rsidRDefault="007F425C" w:rsidP="007F425C">
            <w:pPr>
              <w:pStyle w:val="NoSpacing"/>
              <w:rPr>
                <w:rFonts w:ascii="Times New Roman" w:hAnsi="Times New Roman" w:cs="Times New Roman"/>
                <w:sz w:val="20"/>
                <w:szCs w:val="20"/>
              </w:rPr>
            </w:pPr>
            <w:r w:rsidRPr="00F605DE">
              <w:rPr>
                <w:rFonts w:ascii="Times New Roman" w:hAnsi="Times New Roman" w:cs="Times New Roman"/>
                <w:sz w:val="20"/>
                <w:szCs w:val="20"/>
              </w:rPr>
              <w:t>InTASC 9</w:t>
            </w:r>
          </w:p>
          <w:p w:rsidR="007F425C" w:rsidRPr="00F605DE" w:rsidRDefault="007F425C" w:rsidP="007F425C">
            <w:pPr>
              <w:pStyle w:val="NoSpacing"/>
              <w:rPr>
                <w:rFonts w:ascii="Times New Roman" w:hAnsi="Times New Roman" w:cs="Times New Roman"/>
                <w:sz w:val="20"/>
                <w:szCs w:val="20"/>
              </w:rPr>
            </w:pPr>
            <w:r w:rsidRPr="00F605DE">
              <w:rPr>
                <w:rFonts w:ascii="Times New Roman" w:hAnsi="Times New Roman" w:cs="Times New Roman"/>
                <w:sz w:val="20"/>
                <w:szCs w:val="20"/>
              </w:rPr>
              <w:t>ITS 7 a, b, c; 8 d, e</w:t>
            </w:r>
          </w:p>
          <w:p w:rsidR="00B47FB6" w:rsidRPr="00F605DE" w:rsidRDefault="00B47FB6" w:rsidP="007F425C">
            <w:pPr>
              <w:pStyle w:val="NoSpacing"/>
              <w:rPr>
                <w:rFonts w:ascii="Times New Roman" w:hAnsi="Times New Roman" w:cs="Times New Roman"/>
                <w:b/>
                <w:sz w:val="20"/>
                <w:szCs w:val="20"/>
              </w:rPr>
            </w:pPr>
            <w:r w:rsidRPr="00F605DE">
              <w:rPr>
                <w:rFonts w:ascii="Times New Roman" w:hAnsi="Times New Roman" w:cs="Times New Roman"/>
                <w:b/>
                <w:sz w:val="20"/>
                <w:szCs w:val="20"/>
              </w:rPr>
              <w:t>Dordt College foci:</w:t>
            </w:r>
          </w:p>
          <w:p w:rsidR="00B47FB6"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Religious Orientation</w:t>
            </w:r>
          </w:p>
          <w:p w:rsidR="007F425C"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Creational Development</w:t>
            </w:r>
          </w:p>
        </w:tc>
        <w:tc>
          <w:tcPr>
            <w:tcW w:w="252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F605DE" w:rsidRPr="00B47FB6" w:rsidRDefault="00F605DE" w:rsidP="00F605DE">
            <w:pPr>
              <w:pStyle w:val="ListParagraph"/>
              <w:numPr>
                <w:ilvl w:val="0"/>
                <w:numId w:val="22"/>
              </w:numPr>
              <w:ind w:left="240" w:hanging="270"/>
              <w:rPr>
                <w:sz w:val="22"/>
              </w:rPr>
            </w:pPr>
            <w:r w:rsidRPr="00B47FB6">
              <w:rPr>
                <w:sz w:val="22"/>
              </w:rPr>
              <w:t>Test</w:t>
            </w:r>
          </w:p>
          <w:p w:rsidR="007F425C" w:rsidRPr="00B04C34" w:rsidRDefault="007F425C" w:rsidP="00B47FB6">
            <w:pPr>
              <w:pStyle w:val="NoSpacing"/>
              <w:numPr>
                <w:ilvl w:val="0"/>
                <w:numId w:val="22"/>
              </w:numPr>
              <w:ind w:left="240" w:hanging="270"/>
              <w:rPr>
                <w:rFonts w:ascii="Times New Roman" w:hAnsi="Times New Roman" w:cs="Times New Roman"/>
                <w:szCs w:val="24"/>
              </w:rPr>
            </w:pPr>
            <w:r w:rsidRPr="00B04C34">
              <w:rPr>
                <w:rFonts w:ascii="Times New Roman" w:hAnsi="Times New Roman" w:cs="Times New Roman"/>
                <w:szCs w:val="24"/>
              </w:rPr>
              <w:t>Personal philosophy</w:t>
            </w:r>
            <w:r w:rsidR="00B47FB6">
              <w:rPr>
                <w:rFonts w:ascii="Times New Roman" w:hAnsi="Times New Roman" w:cs="Times New Roman"/>
                <w:szCs w:val="24"/>
              </w:rPr>
              <w:t xml:space="preserve"> statement</w:t>
            </w:r>
          </w:p>
          <w:p w:rsidR="0025767B" w:rsidRPr="0025767B" w:rsidRDefault="0025767B" w:rsidP="0025767B">
            <w:pPr>
              <w:pStyle w:val="ListParagraph"/>
              <w:numPr>
                <w:ilvl w:val="0"/>
                <w:numId w:val="22"/>
              </w:numPr>
              <w:ind w:left="240" w:hanging="270"/>
              <w:rPr>
                <w:sz w:val="22"/>
              </w:rPr>
            </w:pPr>
            <w:r w:rsidRPr="00A47FE5">
              <w:rPr>
                <w:bCs/>
                <w:iCs/>
                <w:sz w:val="22"/>
                <w:szCs w:val="23"/>
              </w:rPr>
              <w:t xml:space="preserve">Presentation on </w:t>
            </w:r>
            <w:r>
              <w:rPr>
                <w:bCs/>
                <w:iCs/>
                <w:sz w:val="22"/>
                <w:szCs w:val="23"/>
              </w:rPr>
              <w:t>teaching methods</w:t>
            </w:r>
          </w:p>
          <w:p w:rsidR="00F47CBE" w:rsidRPr="00B47FB6" w:rsidRDefault="00F86A56" w:rsidP="0025767B">
            <w:pPr>
              <w:pStyle w:val="ListParagraph"/>
              <w:numPr>
                <w:ilvl w:val="0"/>
                <w:numId w:val="22"/>
              </w:numPr>
              <w:ind w:left="240" w:hanging="270"/>
              <w:rPr>
                <w:sz w:val="22"/>
              </w:rPr>
            </w:pPr>
            <w:r w:rsidRPr="00B47FB6">
              <w:rPr>
                <w:sz w:val="22"/>
              </w:rPr>
              <w:t>Forum posts/responses</w:t>
            </w:r>
          </w:p>
        </w:tc>
      </w:tr>
      <w:tr w:rsidR="007F425C" w:rsidRPr="00E7009D" w:rsidTr="00DF241A">
        <w:trPr>
          <w:jc w:val="center"/>
        </w:trPr>
        <w:tc>
          <w:tcPr>
            <w:tcW w:w="4941"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A84EE7" w:rsidRDefault="007F425C" w:rsidP="009969B4">
            <w:pPr>
              <w:pStyle w:val="ListParagraph"/>
              <w:numPr>
                <w:ilvl w:val="0"/>
                <w:numId w:val="14"/>
              </w:numPr>
              <w:ind w:left="411"/>
              <w:rPr>
                <w:sz w:val="22"/>
              </w:rPr>
            </w:pPr>
            <w:r w:rsidRPr="00A84EE7">
              <w:rPr>
                <w:sz w:val="22"/>
              </w:rPr>
              <w:t>Construct, articulate, and defend a personal philosophy of education.</w:t>
            </w:r>
          </w:p>
        </w:tc>
        <w:tc>
          <w:tcPr>
            <w:tcW w:w="279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F605DE" w:rsidRDefault="007F425C" w:rsidP="007F425C">
            <w:pPr>
              <w:pStyle w:val="NoSpacing"/>
              <w:rPr>
                <w:rFonts w:ascii="Times New Roman" w:hAnsi="Times New Roman" w:cs="Times New Roman"/>
                <w:sz w:val="20"/>
                <w:szCs w:val="20"/>
              </w:rPr>
            </w:pPr>
            <w:r w:rsidRPr="00F605DE">
              <w:rPr>
                <w:rFonts w:ascii="Times New Roman" w:hAnsi="Times New Roman" w:cs="Times New Roman"/>
                <w:sz w:val="20"/>
                <w:szCs w:val="20"/>
              </w:rPr>
              <w:t>InTASC 9</w:t>
            </w:r>
          </w:p>
          <w:p w:rsidR="007F425C" w:rsidRPr="00F605DE" w:rsidRDefault="007F425C" w:rsidP="007F425C">
            <w:pPr>
              <w:pStyle w:val="NoSpacing"/>
              <w:rPr>
                <w:rFonts w:ascii="Times New Roman" w:hAnsi="Times New Roman" w:cs="Times New Roman"/>
                <w:sz w:val="20"/>
                <w:szCs w:val="20"/>
              </w:rPr>
            </w:pPr>
            <w:r w:rsidRPr="00F605DE">
              <w:rPr>
                <w:rFonts w:ascii="Times New Roman" w:hAnsi="Times New Roman" w:cs="Times New Roman"/>
                <w:sz w:val="20"/>
                <w:szCs w:val="20"/>
              </w:rPr>
              <w:t>ITS 7 a, b, c; 8 d, e</w:t>
            </w:r>
          </w:p>
          <w:p w:rsidR="00B47FB6" w:rsidRPr="00F605DE" w:rsidRDefault="00B47FB6" w:rsidP="007F425C">
            <w:pPr>
              <w:pStyle w:val="NoSpacing"/>
              <w:rPr>
                <w:rFonts w:ascii="Times New Roman" w:hAnsi="Times New Roman" w:cs="Times New Roman"/>
                <w:b/>
                <w:sz w:val="20"/>
                <w:szCs w:val="20"/>
              </w:rPr>
            </w:pPr>
            <w:r w:rsidRPr="00F605DE">
              <w:rPr>
                <w:rFonts w:ascii="Times New Roman" w:hAnsi="Times New Roman" w:cs="Times New Roman"/>
                <w:b/>
                <w:sz w:val="20"/>
                <w:szCs w:val="20"/>
              </w:rPr>
              <w:t>Dordt College foci:</w:t>
            </w:r>
          </w:p>
          <w:p w:rsidR="00B47FB6"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Creational Development</w:t>
            </w:r>
          </w:p>
          <w:p w:rsidR="007F425C" w:rsidRPr="00F605DE" w:rsidRDefault="00B47FB6" w:rsidP="007F425C">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Contemporary Response</w:t>
            </w:r>
          </w:p>
        </w:tc>
        <w:tc>
          <w:tcPr>
            <w:tcW w:w="252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B47FB6" w:rsidRDefault="007F425C" w:rsidP="00B47FB6">
            <w:pPr>
              <w:pStyle w:val="ListParagraph"/>
              <w:numPr>
                <w:ilvl w:val="0"/>
                <w:numId w:val="22"/>
              </w:numPr>
              <w:ind w:left="240" w:hanging="270"/>
              <w:rPr>
                <w:sz w:val="22"/>
              </w:rPr>
            </w:pPr>
            <w:r w:rsidRPr="00B47FB6">
              <w:rPr>
                <w:sz w:val="22"/>
              </w:rPr>
              <w:t xml:space="preserve">Personal philosophy </w:t>
            </w:r>
            <w:r w:rsidR="00B47FB6" w:rsidRPr="00B47FB6">
              <w:rPr>
                <w:sz w:val="22"/>
              </w:rPr>
              <w:t>statement</w:t>
            </w:r>
          </w:p>
        </w:tc>
      </w:tr>
    </w:tbl>
    <w:p w:rsidR="00B47FB6" w:rsidRDefault="00A16545" w:rsidP="00BD626B">
      <w:pPr>
        <w:widowControl/>
        <w:jc w:val="center"/>
        <w:rPr>
          <w:bCs/>
          <w:iCs/>
          <w:sz w:val="22"/>
          <w:szCs w:val="22"/>
        </w:rPr>
      </w:pPr>
      <w:r w:rsidRPr="00CD18D7">
        <w:rPr>
          <w:bCs/>
          <w:iCs/>
          <w:sz w:val="22"/>
          <w:szCs w:val="22"/>
        </w:rPr>
        <w:t>*</w:t>
      </w:r>
      <w:r w:rsidR="00B47FB6" w:rsidRPr="00B47FB6">
        <w:rPr>
          <w:bCs/>
          <w:iCs/>
          <w:sz w:val="22"/>
          <w:szCs w:val="22"/>
        </w:rPr>
        <w:t xml:space="preserve"> </w:t>
      </w:r>
      <w:r w:rsidR="00B47FB6" w:rsidRPr="00CD18D7">
        <w:rPr>
          <w:bCs/>
          <w:iCs/>
          <w:sz w:val="22"/>
          <w:szCs w:val="22"/>
        </w:rPr>
        <w:t>ITS = Iowa Teaching Standards</w:t>
      </w:r>
      <w:r w:rsidR="00DF241A">
        <w:rPr>
          <w:bCs/>
          <w:iCs/>
          <w:sz w:val="22"/>
          <w:szCs w:val="22"/>
        </w:rPr>
        <w:t xml:space="preserve">     </w:t>
      </w:r>
      <w:r w:rsidR="00DF241A">
        <w:rPr>
          <w:bCs/>
          <w:iCs/>
          <w:sz w:val="22"/>
          <w:szCs w:val="22"/>
        </w:rPr>
        <w:sym w:font="Wingdings" w:char="F077"/>
      </w:r>
      <w:r w:rsidR="00DF241A">
        <w:rPr>
          <w:bCs/>
          <w:iCs/>
          <w:sz w:val="22"/>
          <w:szCs w:val="22"/>
        </w:rPr>
        <w:t xml:space="preserve">     </w:t>
      </w:r>
      <w:r w:rsidR="009969B4" w:rsidRPr="00CD18D7">
        <w:rPr>
          <w:bCs/>
          <w:iCs/>
          <w:sz w:val="22"/>
          <w:szCs w:val="22"/>
        </w:rPr>
        <w:t>InTASC</w:t>
      </w:r>
      <w:r w:rsidR="00B04C34" w:rsidRPr="00CD18D7">
        <w:rPr>
          <w:bCs/>
          <w:iCs/>
          <w:sz w:val="22"/>
          <w:szCs w:val="22"/>
        </w:rPr>
        <w:t xml:space="preserve"> = </w:t>
      </w:r>
      <w:r w:rsidRPr="00CD18D7">
        <w:rPr>
          <w:bCs/>
          <w:iCs/>
          <w:sz w:val="22"/>
          <w:szCs w:val="22"/>
        </w:rPr>
        <w:t>N</w:t>
      </w:r>
      <w:r w:rsidR="00B04C34" w:rsidRPr="00CD18D7">
        <w:rPr>
          <w:bCs/>
          <w:iCs/>
          <w:sz w:val="22"/>
          <w:szCs w:val="22"/>
        </w:rPr>
        <w:t>ational teaching standards</w:t>
      </w:r>
      <w:r w:rsidR="00B0778D">
        <w:rPr>
          <w:bCs/>
          <w:iCs/>
          <w:sz w:val="22"/>
          <w:szCs w:val="22"/>
        </w:rPr>
        <w:t xml:space="preserve"> (see below)</w:t>
      </w:r>
      <w:r w:rsidR="00BD626B">
        <w:rPr>
          <w:bCs/>
          <w:iCs/>
          <w:sz w:val="22"/>
          <w:szCs w:val="22"/>
        </w:rPr>
        <w:t xml:space="preserve">     </w:t>
      </w:r>
    </w:p>
    <w:p w:rsidR="0017648E" w:rsidRPr="0017648E" w:rsidRDefault="0017648E" w:rsidP="0017648E">
      <w:pPr>
        <w:rPr>
          <w:b/>
          <w:bCs/>
          <w:iCs/>
          <w:sz w:val="22"/>
          <w:szCs w:val="22"/>
        </w:rPr>
        <w:sectPr w:rsidR="0017648E" w:rsidRPr="0017648E" w:rsidSect="00012B10">
          <w:footerReference w:type="default" r:id="rId12"/>
          <w:endnotePr>
            <w:numFmt w:val="decimal"/>
          </w:endnotePr>
          <w:type w:val="continuous"/>
          <w:pgSz w:w="12240" w:h="15840"/>
          <w:pgMar w:top="1170" w:right="1008" w:bottom="810" w:left="1008" w:header="1440" w:footer="907" w:gutter="0"/>
          <w:cols w:space="720"/>
          <w:noEndnote/>
        </w:sectPr>
      </w:pPr>
    </w:p>
    <w:p w:rsidR="00B04C34" w:rsidRDefault="00B04C34" w:rsidP="000878C7">
      <w:pPr>
        <w:widowControl/>
        <w:rPr>
          <w:b/>
          <w:bCs/>
          <w:iCs/>
          <w:szCs w:val="22"/>
        </w:rPr>
        <w:sectPr w:rsidR="00B04C34" w:rsidSect="0017648E">
          <w:endnotePr>
            <w:numFmt w:val="decimal"/>
          </w:endnotePr>
          <w:type w:val="continuous"/>
          <w:pgSz w:w="12240" w:h="15840"/>
          <w:pgMar w:top="1008" w:right="1008" w:bottom="810" w:left="1008" w:header="1440" w:footer="907" w:gutter="0"/>
          <w:cols w:num="2" w:space="360"/>
          <w:noEndnote/>
        </w:sectPr>
      </w:pPr>
    </w:p>
    <w:p w:rsidR="00B0778D" w:rsidRPr="00B0778D" w:rsidRDefault="00B0778D" w:rsidP="00B0778D">
      <w:pPr>
        <w:rPr>
          <w:b/>
          <w:bCs/>
          <w:color w:val="000000" w:themeColor="text1"/>
          <w:sz w:val="22"/>
          <w:szCs w:val="22"/>
        </w:rPr>
      </w:pPr>
      <w:r w:rsidRPr="00B0778D">
        <w:rPr>
          <w:b/>
          <w:bCs/>
          <w:color w:val="000000" w:themeColor="text1"/>
          <w:sz w:val="22"/>
          <w:szCs w:val="22"/>
        </w:rPr>
        <w:lastRenderedPageBreak/>
        <w:t>InTASC Standard #9: Professional Learning and Ethical Practice</w:t>
      </w:r>
    </w:p>
    <w:p w:rsidR="00B0778D" w:rsidRPr="00DF241A" w:rsidRDefault="00B0778D" w:rsidP="00DF241A">
      <w:pPr>
        <w:ind w:left="720"/>
        <w:rPr>
          <w:i/>
          <w:color w:val="000000" w:themeColor="text1"/>
          <w:sz w:val="22"/>
          <w:szCs w:val="22"/>
        </w:rPr>
      </w:pPr>
      <w:r w:rsidRPr="00DF241A">
        <w:rPr>
          <w:i/>
          <w:color w:val="000000" w:themeColor="text1"/>
          <w:sz w:val="22"/>
          <w:szCs w:val="22"/>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B0778D" w:rsidRPr="00B0778D" w:rsidRDefault="00B0778D" w:rsidP="00B0778D">
      <w:pPr>
        <w:widowControl/>
        <w:rPr>
          <w:b/>
          <w:bCs/>
          <w:color w:val="000000" w:themeColor="text1"/>
          <w:sz w:val="22"/>
          <w:szCs w:val="22"/>
        </w:rPr>
      </w:pPr>
    </w:p>
    <w:p w:rsidR="00B0778D" w:rsidRPr="00B0778D" w:rsidRDefault="00B0778D" w:rsidP="00B0778D">
      <w:pPr>
        <w:widowControl/>
        <w:rPr>
          <w:b/>
          <w:bCs/>
          <w:color w:val="000000" w:themeColor="text1"/>
          <w:sz w:val="22"/>
          <w:szCs w:val="22"/>
        </w:rPr>
      </w:pPr>
      <w:r w:rsidRPr="00B0778D">
        <w:rPr>
          <w:b/>
          <w:bCs/>
          <w:color w:val="000000" w:themeColor="text1"/>
          <w:sz w:val="22"/>
          <w:szCs w:val="22"/>
        </w:rPr>
        <w:t>InTASC Standard #10: Leadership and Collaboration</w:t>
      </w:r>
    </w:p>
    <w:p w:rsidR="00B04C34" w:rsidRDefault="00B0778D" w:rsidP="00DF241A">
      <w:pPr>
        <w:widowControl/>
        <w:ind w:left="720"/>
        <w:rPr>
          <w:i/>
          <w:color w:val="000000"/>
          <w:sz w:val="22"/>
          <w:szCs w:val="22"/>
        </w:rPr>
      </w:pPr>
      <w:r w:rsidRPr="00DF241A">
        <w:rPr>
          <w:i/>
          <w:color w:val="000000"/>
          <w:sz w:val="22"/>
          <w:szCs w:val="22"/>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012B10" w:rsidRPr="00DF241A" w:rsidRDefault="00012B10" w:rsidP="00DF241A">
      <w:pPr>
        <w:widowControl/>
        <w:ind w:left="720"/>
        <w:rPr>
          <w:i/>
          <w:color w:val="000000"/>
          <w:sz w:val="22"/>
          <w:szCs w:val="22"/>
        </w:rPr>
      </w:pPr>
    </w:p>
    <w:p w:rsidR="00B0778D" w:rsidRPr="00B0778D" w:rsidRDefault="00B0778D" w:rsidP="00B0778D">
      <w:pPr>
        <w:widowControl/>
        <w:rPr>
          <w:b/>
          <w:bCs/>
          <w:iCs/>
          <w:sz w:val="22"/>
          <w:szCs w:val="22"/>
        </w:rPr>
      </w:pPr>
    </w:p>
    <w:p w:rsidR="009969B4" w:rsidRDefault="00852C06" w:rsidP="000878C7">
      <w:pPr>
        <w:widowControl/>
        <w:rPr>
          <w:rFonts w:ascii="Garamond" w:hAnsi="Garamond"/>
          <w:bCs/>
          <w:iCs/>
          <w:color w:val="D9AD00"/>
          <w:sz w:val="28"/>
          <w:szCs w:val="28"/>
        </w:rPr>
      </w:pPr>
      <w:r>
        <w:rPr>
          <w:rFonts w:ascii="Garamond" w:hAnsi="Garamond"/>
          <w:noProof/>
          <w:sz w:val="36"/>
          <w:szCs w:val="36"/>
        </w:rPr>
        <mc:AlternateContent>
          <mc:Choice Requires="wps">
            <w:drawing>
              <wp:anchor distT="0" distB="0" distL="114300" distR="114300" simplePos="0" relativeHeight="251664384" behindDoc="1" locked="0" layoutInCell="1" allowOverlap="1" wp14:anchorId="36A5FDA5" wp14:editId="190083D4">
                <wp:simplePos x="0" y="0"/>
                <wp:positionH relativeFrom="margin">
                  <wp:posOffset>1188720</wp:posOffset>
                </wp:positionH>
                <wp:positionV relativeFrom="paragraph">
                  <wp:posOffset>21590</wp:posOffset>
                </wp:positionV>
                <wp:extent cx="4029710" cy="591820"/>
                <wp:effectExtent l="0" t="0" r="8890" b="0"/>
                <wp:wrapNone/>
                <wp:docPr id="4" name="Oval 4"/>
                <wp:cNvGraphicFramePr/>
                <a:graphic xmlns:a="http://schemas.openxmlformats.org/drawingml/2006/main">
                  <a:graphicData uri="http://schemas.microsoft.com/office/word/2010/wordprocessingShape">
                    <wps:wsp>
                      <wps:cNvSpPr/>
                      <wps:spPr>
                        <a:xfrm>
                          <a:off x="0" y="0"/>
                          <a:ext cx="4029710" cy="591820"/>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65876" id="Oval 4" o:spid="_x0000_s1026" style="position:absolute;margin-left:93.6pt;margin-top:1.7pt;width:317.3pt;height:46.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" fillcolor="#fc0" stroked="f" strokeweight="2pt">
                <v:fill color2="#d9d9d9" rotate="t" colors="0 #fc0;39322f #fc0" focus="100%" type="gradient">
                  <o:fill v:ext="view" type="gradientUnscaled"/>
                </v:fill>
                <w10:wrap anchorx="margin"/>
              </v:oval>
            </w:pict>
          </mc:Fallback>
        </mc:AlternateContent>
      </w:r>
    </w:p>
    <w:p w:rsidR="00261D2F" w:rsidRPr="00C67F78" w:rsidRDefault="00261D2F" w:rsidP="00B60AF6">
      <w:pPr>
        <w:pStyle w:val="NormalWeb"/>
        <w:pBdr>
          <w:bottom w:val="single" w:sz="4" w:space="1" w:color="auto"/>
        </w:pBdr>
        <w:spacing w:before="0" w:beforeAutospacing="0" w:after="0" w:afterAutospacing="0"/>
        <w:jc w:val="center"/>
        <w:rPr>
          <w:rFonts w:ascii="Garamond" w:hAnsi="Garamond"/>
          <w:bCs/>
          <w:iCs/>
          <w:color w:val="D9AD00"/>
          <w:sz w:val="36"/>
          <w:szCs w:val="28"/>
        </w:rPr>
      </w:pPr>
      <w:r w:rsidRPr="00FE42DD">
        <w:rPr>
          <w:rFonts w:ascii="Garamond" w:hAnsi="Garamond"/>
          <w:bCs/>
          <w:iCs/>
          <w:color w:val="000000" w:themeColor="text1"/>
          <w:sz w:val="36"/>
          <w:szCs w:val="28"/>
        </w:rPr>
        <w:t>Education Department Mission Statement</w:t>
      </w:r>
    </w:p>
    <w:p w:rsidR="00CC40DC" w:rsidRDefault="00261D2F" w:rsidP="00261D2F">
      <w:pPr>
        <w:tabs>
          <w:tab w:val="left" w:pos="720"/>
          <w:tab w:val="left" w:pos="1440"/>
        </w:tabs>
        <w:outlineLvl w:val="0"/>
      </w:pPr>
      <w:r w:rsidRPr="00261D2F">
        <w:rPr>
          <w:iCs/>
        </w:rPr>
        <w:t>The Dordt College Teacher Education Program prepares you for service in diverse settings, equipping you with God-centered reflective and transformative skills, knowledge, and dispositions for teaching, learning, and leading</w:t>
      </w:r>
      <w:r w:rsidRPr="00261D2F">
        <w:t xml:space="preserve">. </w:t>
      </w:r>
      <w:r w:rsidR="00CC40DC">
        <w:t xml:space="preserve"> </w:t>
      </w:r>
    </w:p>
    <w:p w:rsidR="00261D2F" w:rsidRPr="00261D2F" w:rsidRDefault="00261D2F" w:rsidP="00261D2F">
      <w:pPr>
        <w:tabs>
          <w:tab w:val="left" w:pos="720"/>
          <w:tab w:val="left" w:pos="1440"/>
        </w:tabs>
        <w:outlineLvl w:val="0"/>
      </w:pPr>
      <w:r w:rsidRPr="00261D2F">
        <w:t>In order to fulfill this mission, the Teacher Education Program</w:t>
      </w:r>
      <w:r w:rsidR="00CC40DC">
        <w:t xml:space="preserve"> and faculty will assist you in…</w:t>
      </w:r>
    </w:p>
    <w:p w:rsidR="00261D2F" w:rsidRPr="00261D2F" w:rsidRDefault="00261D2F" w:rsidP="00261D2F">
      <w:pPr>
        <w:pStyle w:val="ListParagraph"/>
        <w:numPr>
          <w:ilvl w:val="0"/>
          <w:numId w:val="8"/>
        </w:numPr>
        <w:tabs>
          <w:tab w:val="left" w:pos="720"/>
          <w:tab w:val="left" w:pos="1440"/>
        </w:tabs>
        <w:outlineLvl w:val="0"/>
        <w:rPr>
          <w:iCs/>
        </w:rPr>
      </w:pPr>
      <w:r w:rsidRPr="00261D2F">
        <w:rPr>
          <w:iCs/>
        </w:rPr>
        <w:t>Developing a biblical understanding of the teaching/learning process</w:t>
      </w:r>
    </w:p>
    <w:p w:rsidR="00261D2F" w:rsidRPr="00261D2F" w:rsidRDefault="00261D2F" w:rsidP="00261D2F">
      <w:pPr>
        <w:pStyle w:val="ListParagraph"/>
        <w:numPr>
          <w:ilvl w:val="0"/>
          <w:numId w:val="8"/>
        </w:numPr>
        <w:tabs>
          <w:tab w:val="left" w:pos="720"/>
          <w:tab w:val="left" w:pos="1440"/>
        </w:tabs>
        <w:outlineLvl w:val="0"/>
        <w:rPr>
          <w:iCs/>
        </w:rPr>
      </w:pPr>
      <w:r w:rsidRPr="00261D2F">
        <w:rPr>
          <w:iCs/>
        </w:rPr>
        <w:t>Fostering reflective caring dispositions and responsive teaching skills and relationships</w:t>
      </w:r>
    </w:p>
    <w:p w:rsidR="00261D2F" w:rsidRPr="00261D2F" w:rsidRDefault="00261D2F" w:rsidP="00261D2F">
      <w:pPr>
        <w:pStyle w:val="ListParagraph"/>
        <w:numPr>
          <w:ilvl w:val="0"/>
          <w:numId w:val="8"/>
        </w:numPr>
        <w:tabs>
          <w:tab w:val="left" w:pos="720"/>
          <w:tab w:val="left" w:pos="1440"/>
        </w:tabs>
        <w:outlineLvl w:val="0"/>
        <w:rPr>
          <w:iCs/>
        </w:rPr>
      </w:pPr>
      <w:r w:rsidRPr="00261D2F">
        <w:rPr>
          <w:iCs/>
        </w:rPr>
        <w:t>Proclaiming a dynamic and transformational God-centered vision for schooling</w:t>
      </w:r>
    </w:p>
    <w:p w:rsidR="00261D2F" w:rsidRDefault="00261D2F" w:rsidP="000878C7">
      <w:pPr>
        <w:widowControl/>
        <w:rPr>
          <w:rFonts w:ascii="Garamond" w:hAnsi="Garamond"/>
          <w:bCs/>
          <w:iCs/>
          <w:color w:val="D9AD00"/>
          <w:sz w:val="28"/>
          <w:szCs w:val="28"/>
        </w:rPr>
      </w:pPr>
    </w:p>
    <w:p w:rsidR="001E294B" w:rsidRDefault="001E294B" w:rsidP="000878C7">
      <w:pPr>
        <w:widowControl/>
        <w:rPr>
          <w:rFonts w:ascii="Garamond" w:hAnsi="Garamond"/>
          <w:bCs/>
          <w:iCs/>
          <w:color w:val="D9AD00"/>
          <w:sz w:val="28"/>
          <w:szCs w:val="28"/>
        </w:rPr>
      </w:pPr>
    </w:p>
    <w:p w:rsidR="001E294B" w:rsidRDefault="001E294B" w:rsidP="000878C7">
      <w:pPr>
        <w:widowControl/>
        <w:rPr>
          <w:rFonts w:ascii="Garamond" w:hAnsi="Garamond"/>
          <w:bCs/>
          <w:iCs/>
          <w:color w:val="D9AD00"/>
          <w:sz w:val="28"/>
          <w:szCs w:val="28"/>
        </w:rPr>
      </w:pPr>
    </w:p>
    <w:p w:rsidR="00261D2F" w:rsidRDefault="003822AB" w:rsidP="000878C7">
      <w:pPr>
        <w:widowControl/>
        <w:rPr>
          <w:rFonts w:ascii="Garamond" w:hAnsi="Garamond"/>
          <w:bCs/>
          <w:iCs/>
          <w:color w:val="D9AD00"/>
          <w:sz w:val="28"/>
          <w:szCs w:val="28"/>
        </w:rPr>
      </w:pPr>
      <w:r>
        <w:rPr>
          <w:rFonts w:ascii="Garamond" w:hAnsi="Garamond"/>
          <w:noProof/>
          <w:sz w:val="36"/>
          <w:szCs w:val="36"/>
        </w:rPr>
        <mc:AlternateContent>
          <mc:Choice Requires="wps">
            <w:drawing>
              <wp:anchor distT="0" distB="0" distL="114300" distR="114300" simplePos="0" relativeHeight="251666432" behindDoc="1" locked="0" layoutInCell="1" allowOverlap="1" wp14:anchorId="20C29DCA" wp14:editId="652C1051">
                <wp:simplePos x="0" y="0"/>
                <wp:positionH relativeFrom="margin">
                  <wp:posOffset>2372539</wp:posOffset>
                </wp:positionH>
                <wp:positionV relativeFrom="paragraph">
                  <wp:posOffset>64135</wp:posOffset>
                </wp:positionV>
                <wp:extent cx="1712595" cy="540385"/>
                <wp:effectExtent l="0" t="0" r="1905" b="0"/>
                <wp:wrapNone/>
                <wp:docPr id="5" name="Oval 5"/>
                <wp:cNvGraphicFramePr/>
                <a:graphic xmlns:a="http://schemas.openxmlformats.org/drawingml/2006/main">
                  <a:graphicData uri="http://schemas.microsoft.com/office/word/2010/wordprocessingShape">
                    <wps:wsp>
                      <wps:cNvSpPr/>
                      <wps:spPr>
                        <a:xfrm>
                          <a:off x="0" y="0"/>
                          <a:ext cx="1712595" cy="540385"/>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7603D" id="Oval 5" o:spid="_x0000_s1026" style="position:absolute;margin-left:186.8pt;margin-top:5.05pt;width:134.85pt;height:42.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" fillcolor="#fc0" stroked="f" strokeweight="2pt">
                <v:fill color2="#d9d9d9" rotate="t" colors="0 #fc0;39322f #fc0" focus="100%" type="gradient">
                  <o:fill v:ext="view" type="gradientUnscaled"/>
                </v:fill>
                <w10:wrap anchorx="margin"/>
              </v:oval>
            </w:pict>
          </mc:Fallback>
        </mc:AlternateContent>
      </w:r>
    </w:p>
    <w:p w:rsidR="000878C7" w:rsidRPr="003822AB" w:rsidRDefault="000878C7" w:rsidP="00B60AF6">
      <w:pPr>
        <w:widowControl/>
        <w:pBdr>
          <w:bottom w:val="single" w:sz="4" w:space="1" w:color="auto"/>
        </w:pBdr>
        <w:jc w:val="center"/>
        <w:rPr>
          <w:rFonts w:ascii="Garamond" w:hAnsi="Garamond"/>
          <w:bCs/>
          <w:iCs/>
          <w:color w:val="D9AD00"/>
          <w:sz w:val="36"/>
          <w:szCs w:val="28"/>
        </w:rPr>
      </w:pPr>
      <w:r w:rsidRPr="00FE42DD">
        <w:rPr>
          <w:rFonts w:ascii="Garamond" w:hAnsi="Garamond"/>
          <w:bCs/>
          <w:iCs/>
          <w:color w:val="000000" w:themeColor="text1"/>
          <w:sz w:val="36"/>
          <w:szCs w:val="28"/>
        </w:rPr>
        <w:t>Course Outline</w:t>
      </w:r>
    </w:p>
    <w:p w:rsidR="002D05E2" w:rsidRPr="00261D2F" w:rsidRDefault="00BD1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1D2F">
        <w:t>The following outline is the planned</w:t>
      </w:r>
      <w:r w:rsidR="00E7009D" w:rsidRPr="00261D2F">
        <w:t xml:space="preserve"> sequence of course topics.</w:t>
      </w:r>
    </w:p>
    <w:p w:rsidR="00245C72" w:rsidRPr="00261D2F" w:rsidRDefault="00245C72" w:rsidP="00245C72">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245C72" w:rsidRPr="00261D2F" w:rsidSect="009969B4">
          <w:endnotePr>
            <w:numFmt w:val="decimal"/>
          </w:endnotePr>
          <w:type w:val="continuous"/>
          <w:pgSz w:w="12240" w:h="15840"/>
          <w:pgMar w:top="1008" w:right="1008" w:bottom="810" w:left="1008" w:header="1440" w:footer="907" w:gutter="0"/>
          <w:cols w:space="720"/>
          <w:noEndnote/>
        </w:sectPr>
      </w:pPr>
    </w:p>
    <w:p w:rsidR="00DE68FB" w:rsidRPr="00261D2F" w:rsidRDefault="00245C72" w:rsidP="00C86719">
      <w:pPr>
        <w:pStyle w:val="ListParagraph"/>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1D2F">
        <w:t>History of e</w:t>
      </w:r>
      <w:r w:rsidR="00DE68FB" w:rsidRPr="00261D2F">
        <w:t>ducation</w:t>
      </w:r>
      <w:r w:rsidR="00C86719">
        <w:t xml:space="preserve"> and l</w:t>
      </w:r>
      <w:r w:rsidR="00D94CBA" w:rsidRPr="00261D2F">
        <w:t>egal issues</w:t>
      </w:r>
      <w:r w:rsidR="00DE68FB" w:rsidRPr="00261D2F">
        <w:t xml:space="preserve"> </w:t>
      </w:r>
      <w:r w:rsidR="00F47CBE" w:rsidRPr="00261D2F">
        <w:t xml:space="preserve">in </w:t>
      </w:r>
      <w:r w:rsidR="00DE68FB" w:rsidRPr="00261D2F">
        <w:t>education</w:t>
      </w:r>
    </w:p>
    <w:p w:rsidR="00C86719" w:rsidRPr="00261D2F" w:rsidRDefault="00C86719" w:rsidP="00C86719">
      <w:pPr>
        <w:pStyle w:val="ListParagraph"/>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1D2F">
        <w:t>Philosophic issues in education</w:t>
      </w:r>
    </w:p>
    <w:p w:rsidR="00245C72" w:rsidRPr="00261D2F" w:rsidRDefault="00DE68FB" w:rsidP="00C86719">
      <w:pPr>
        <w:pStyle w:val="ListParagraph"/>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1D2F">
        <w:t xml:space="preserve">Philosophies of </w:t>
      </w:r>
      <w:r w:rsidR="00692931" w:rsidRPr="00261D2F">
        <w:t>education</w:t>
      </w:r>
    </w:p>
    <w:p w:rsidR="00C86719" w:rsidRDefault="00C86719" w:rsidP="00C86719">
      <w:pPr>
        <w:pStyle w:val="ListParagraph"/>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1D2F">
        <w:t xml:space="preserve">Purpose of education, role of </w:t>
      </w:r>
      <w:r w:rsidR="00135863">
        <w:t xml:space="preserve">the </w:t>
      </w:r>
      <w:r w:rsidRPr="00261D2F">
        <w:t>teacher and student, curriculum and pedagogy</w:t>
      </w:r>
    </w:p>
    <w:p w:rsidR="009969B4" w:rsidRPr="00261D2F" w:rsidRDefault="00245C72" w:rsidP="00C86719">
      <w:pPr>
        <w:pStyle w:val="ListParagraph"/>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1D2F">
        <w:t xml:space="preserve">Teaching </w:t>
      </w:r>
      <w:r w:rsidR="00D460BE" w:rsidRPr="00261D2F">
        <w:t>Christianly</w:t>
      </w:r>
    </w:p>
    <w:p w:rsidR="009969B4" w:rsidRPr="00261D2F" w:rsidRDefault="00CF1DB6" w:rsidP="00C86719">
      <w:pPr>
        <w:pStyle w:val="ListParagraph"/>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1D2F">
        <w:t>Educational philosophies in teaching methods</w:t>
      </w:r>
    </w:p>
    <w:p w:rsidR="009969B4" w:rsidRDefault="009969B4" w:rsidP="00E700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9969B4" w:rsidSect="00CC40DC">
          <w:endnotePr>
            <w:numFmt w:val="decimal"/>
          </w:endnotePr>
          <w:type w:val="continuous"/>
          <w:pgSz w:w="12240" w:h="15840"/>
          <w:pgMar w:top="1008" w:right="1008" w:bottom="720" w:left="1008" w:header="1440" w:footer="907" w:gutter="0"/>
          <w:cols w:num="2" w:space="180"/>
          <w:noEndnote/>
        </w:sectPr>
      </w:pPr>
    </w:p>
    <w:p w:rsidR="002306E5" w:rsidRPr="00425AE1" w:rsidRDefault="002306E5" w:rsidP="00E700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1E294B" w:rsidRDefault="0059768E" w:rsidP="000878C7">
      <w:pPr>
        <w:widowControl/>
        <w:rPr>
          <w:rFonts w:ascii="Garamond" w:hAnsi="Garamond"/>
          <w:bCs/>
          <w:iCs/>
          <w:color w:val="D9AD00"/>
          <w:sz w:val="28"/>
          <w:szCs w:val="28"/>
        </w:rPr>
      </w:pPr>
      <w:r>
        <w:rPr>
          <w:noProof/>
        </w:rPr>
        <w:drawing>
          <wp:anchor distT="0" distB="0" distL="114300" distR="114300" simplePos="0" relativeHeight="251703295" behindDoc="0" locked="0" layoutInCell="1" allowOverlap="1" wp14:anchorId="071F55EC" wp14:editId="582FF5A8">
            <wp:simplePos x="0" y="0"/>
            <wp:positionH relativeFrom="margin">
              <wp:posOffset>4846320</wp:posOffset>
            </wp:positionH>
            <wp:positionV relativeFrom="paragraph">
              <wp:posOffset>200025</wp:posOffset>
            </wp:positionV>
            <wp:extent cx="868680" cy="1188720"/>
            <wp:effectExtent l="247650" t="152400" r="160020" b="259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night-cover.jpg"/>
                    <pic:cNvPicPr/>
                  </pic:nvPicPr>
                  <pic:blipFill>
                    <a:blip r:embed="rId13">
                      <a:extLst>
                        <a:ext uri="{28A0092B-C50C-407E-A947-70E740481C1C}">
                          <a14:useLocalDpi xmlns:a14="http://schemas.microsoft.com/office/drawing/2010/main" val="0"/>
                        </a:ext>
                      </a:extLst>
                    </a:blip>
                    <a:stretch>
                      <a:fillRect/>
                    </a:stretch>
                  </pic:blipFill>
                  <pic:spPr>
                    <a:xfrm>
                      <a:off x="0" y="0"/>
                      <a:ext cx="868680" cy="1188720"/>
                    </a:xfrm>
                    <a:prstGeom prst="rect">
                      <a:avLst/>
                    </a:prstGeom>
                    <a:effectLst>
                      <a:outerShdw blurRad="215900" dist="76200" dir="7920000" algn="ctr" rotWithShape="0">
                        <a:srgbClr val="000000">
                          <a:alpha val="61000"/>
                        </a:srgbClr>
                      </a:outerShdw>
                    </a:effectLst>
                  </pic:spPr>
                </pic:pic>
              </a:graphicData>
            </a:graphic>
            <wp14:sizeRelH relativeFrom="page">
              <wp14:pctWidth>0</wp14:pctWidth>
            </wp14:sizeRelH>
            <wp14:sizeRelV relativeFrom="page">
              <wp14:pctHeight>0</wp14:pctHeight>
            </wp14:sizeRelV>
          </wp:anchor>
        </w:drawing>
      </w:r>
    </w:p>
    <w:p w:rsidR="001E294B" w:rsidRDefault="0059768E" w:rsidP="000878C7">
      <w:pPr>
        <w:widowControl/>
        <w:rPr>
          <w:rFonts w:ascii="Garamond" w:hAnsi="Garamond"/>
          <w:bCs/>
          <w:iCs/>
          <w:color w:val="D9AD00"/>
          <w:sz w:val="28"/>
          <w:szCs w:val="28"/>
        </w:rPr>
      </w:pPr>
      <w:r>
        <w:rPr>
          <w:i/>
          <w:noProof/>
        </w:rPr>
        <w:drawing>
          <wp:anchor distT="0" distB="0" distL="114300" distR="114300" simplePos="0" relativeHeight="251704319" behindDoc="0" locked="0" layoutInCell="1" allowOverlap="1" wp14:anchorId="42F00D57" wp14:editId="0E3C9E3F">
            <wp:simplePos x="0" y="0"/>
            <wp:positionH relativeFrom="column">
              <wp:posOffset>5882640</wp:posOffset>
            </wp:positionH>
            <wp:positionV relativeFrom="paragraph">
              <wp:posOffset>7620</wp:posOffset>
            </wp:positionV>
            <wp:extent cx="822960" cy="1188720"/>
            <wp:effectExtent l="247650" t="152400" r="148590" b="259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ham-cover.jpg"/>
                    <pic:cNvPicPr/>
                  </pic:nvPicPr>
                  <pic:blipFill>
                    <a:blip r:embed="rId14">
                      <a:extLst>
                        <a:ext uri="{28A0092B-C50C-407E-A947-70E740481C1C}">
                          <a14:useLocalDpi xmlns:a14="http://schemas.microsoft.com/office/drawing/2010/main" val="0"/>
                        </a:ext>
                      </a:extLst>
                    </a:blip>
                    <a:stretch>
                      <a:fillRect/>
                    </a:stretch>
                  </pic:blipFill>
                  <pic:spPr>
                    <a:xfrm>
                      <a:off x="0" y="0"/>
                      <a:ext cx="822960" cy="1188720"/>
                    </a:xfrm>
                    <a:prstGeom prst="rect">
                      <a:avLst/>
                    </a:prstGeom>
                    <a:effectLst>
                      <a:outerShdw blurRad="215900" dist="76200" dir="7920000" algn="ctr" rotWithShape="0">
                        <a:srgbClr val="000000">
                          <a:alpha val="61000"/>
                        </a:srgbClr>
                      </a:outerShdw>
                    </a:effectLst>
                  </pic:spPr>
                </pic:pic>
              </a:graphicData>
            </a:graphic>
            <wp14:sizeRelH relativeFrom="page">
              <wp14:pctWidth>0</wp14:pctWidth>
            </wp14:sizeRelH>
            <wp14:sizeRelV relativeFrom="page">
              <wp14:pctHeight>0</wp14:pctHeight>
            </wp14:sizeRelV>
          </wp:anchor>
        </w:drawing>
      </w:r>
    </w:p>
    <w:p w:rsidR="00245C72" w:rsidRDefault="0049204D" w:rsidP="000878C7">
      <w:pPr>
        <w:widowControl/>
        <w:rPr>
          <w:rFonts w:ascii="Garamond" w:hAnsi="Garamond"/>
          <w:bCs/>
          <w:iCs/>
          <w:color w:val="D9AD00"/>
          <w:sz w:val="28"/>
          <w:szCs w:val="28"/>
        </w:rPr>
      </w:pPr>
      <w:r>
        <w:rPr>
          <w:rFonts w:ascii="Garamond" w:hAnsi="Garamond"/>
          <w:noProof/>
          <w:sz w:val="36"/>
          <w:szCs w:val="36"/>
        </w:rPr>
        <mc:AlternateContent>
          <mc:Choice Requires="wps">
            <w:drawing>
              <wp:anchor distT="0" distB="0" distL="114300" distR="114300" simplePos="0" relativeHeight="251668480" behindDoc="1" locked="0" layoutInCell="1" allowOverlap="1" wp14:anchorId="468F8FFB" wp14:editId="0C9379C3">
                <wp:simplePos x="0" y="0"/>
                <wp:positionH relativeFrom="margin">
                  <wp:posOffset>2380159</wp:posOffset>
                </wp:positionH>
                <wp:positionV relativeFrom="paragraph">
                  <wp:posOffset>50800</wp:posOffset>
                </wp:positionV>
                <wp:extent cx="1699895" cy="540385"/>
                <wp:effectExtent l="0" t="0" r="0" b="0"/>
                <wp:wrapNone/>
                <wp:docPr id="6" name="Oval 6"/>
                <wp:cNvGraphicFramePr/>
                <a:graphic xmlns:a="http://schemas.openxmlformats.org/drawingml/2006/main">
                  <a:graphicData uri="http://schemas.microsoft.com/office/word/2010/wordprocessingShape">
                    <wps:wsp>
                      <wps:cNvSpPr/>
                      <wps:spPr>
                        <a:xfrm>
                          <a:off x="0" y="0"/>
                          <a:ext cx="1699895" cy="540385"/>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F4A661" id="Oval 6" o:spid="_x0000_s1026" style="position:absolute;margin-left:187.4pt;margin-top:4pt;width:133.85pt;height:42.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" fillcolor="#fc0" stroked="f" strokeweight="2pt">
                <v:fill color2="#d9d9d9" rotate="t" colors="0 #fc0;39322f #fc0" focus="100%" type="gradient">
                  <o:fill v:ext="view" type="gradientUnscaled"/>
                </v:fill>
                <w10:wrap anchorx="margin"/>
              </v:oval>
            </w:pict>
          </mc:Fallback>
        </mc:AlternateContent>
      </w:r>
    </w:p>
    <w:p w:rsidR="00467B8C" w:rsidRPr="003822AB" w:rsidRDefault="00467B8C" w:rsidP="00B60AF6">
      <w:pPr>
        <w:widowControl/>
        <w:pBdr>
          <w:bottom w:val="single" w:sz="4" w:space="1" w:color="auto"/>
        </w:pBdr>
        <w:jc w:val="center"/>
        <w:rPr>
          <w:rFonts w:ascii="Garamond" w:hAnsi="Garamond"/>
          <w:bCs/>
          <w:iCs/>
          <w:color w:val="D9AD00"/>
          <w:sz w:val="36"/>
          <w:szCs w:val="28"/>
        </w:rPr>
      </w:pPr>
      <w:r w:rsidRPr="00FE42DD">
        <w:rPr>
          <w:rFonts w:ascii="Garamond" w:hAnsi="Garamond"/>
          <w:bCs/>
          <w:iCs/>
          <w:color w:val="000000" w:themeColor="text1"/>
          <w:sz w:val="36"/>
          <w:szCs w:val="28"/>
        </w:rPr>
        <w:t>Required Texts</w:t>
      </w:r>
    </w:p>
    <w:p w:rsidR="009531C8" w:rsidRPr="00261D2F" w:rsidRDefault="009531C8" w:rsidP="009531C8">
      <w:pPr>
        <w:widowControl/>
        <w:ind w:left="270" w:hanging="270"/>
      </w:pPr>
      <w:r w:rsidRPr="00261D2F">
        <w:t xml:space="preserve">Graham, D. L. (2011). </w:t>
      </w:r>
      <w:r w:rsidRPr="00261D2F">
        <w:rPr>
          <w:i/>
        </w:rPr>
        <w:t xml:space="preserve">Making a difference: Christian educators in public </w:t>
      </w:r>
      <w:r w:rsidR="0059768E">
        <w:rPr>
          <w:i/>
        </w:rPr>
        <w:br/>
      </w:r>
      <w:r w:rsidRPr="00261D2F">
        <w:rPr>
          <w:i/>
        </w:rPr>
        <w:t xml:space="preserve">schools. </w:t>
      </w:r>
      <w:r w:rsidRPr="00261D2F">
        <w:t>Colorado Springs, CO: Purposeful Design Publications.</w:t>
      </w:r>
    </w:p>
    <w:p w:rsidR="008B5FE4" w:rsidRPr="00261D2F" w:rsidRDefault="009531C8" w:rsidP="00692931">
      <w:pPr>
        <w:widowControl/>
        <w:ind w:left="270" w:hanging="270"/>
      </w:pPr>
      <w:r w:rsidRPr="00261D2F">
        <w:t xml:space="preserve">Knight, G.R. (2006). </w:t>
      </w:r>
      <w:r w:rsidRPr="00261D2F">
        <w:rPr>
          <w:i/>
        </w:rPr>
        <w:t>Philosophy &amp; Education: An introduction in Christian</w:t>
      </w:r>
      <w:r w:rsidR="0059768E">
        <w:rPr>
          <w:i/>
        </w:rPr>
        <w:br/>
      </w:r>
      <w:r w:rsidRPr="00261D2F">
        <w:rPr>
          <w:i/>
        </w:rPr>
        <w:t xml:space="preserve"> perspective. </w:t>
      </w:r>
      <w:r w:rsidRPr="00261D2F">
        <w:t>Berrien Springs, MI: Andrews University Press.</w:t>
      </w:r>
    </w:p>
    <w:p w:rsidR="00245C72" w:rsidRDefault="008B5FE4" w:rsidP="005C2D31">
      <w:pPr>
        <w:widowControl/>
        <w:ind w:left="270" w:hanging="270"/>
        <w:rPr>
          <w:rFonts w:ascii="Garamond" w:hAnsi="Garamond"/>
          <w:b/>
          <w:bCs/>
          <w:i/>
          <w:iCs/>
          <w:color w:val="D9AD00"/>
        </w:rPr>
      </w:pPr>
      <w:r w:rsidRPr="00261D2F">
        <w:t>A</w:t>
      </w:r>
      <w:r w:rsidR="00840F1C">
        <w:t>dditional a</w:t>
      </w:r>
      <w:r w:rsidRPr="00261D2F">
        <w:t>ssigned readings</w:t>
      </w:r>
      <w:r w:rsidR="00C86719">
        <w:t xml:space="preserve"> (e.g., history of education, legal issues in education, </w:t>
      </w:r>
      <w:r w:rsidR="00840F1C">
        <w:t xml:space="preserve">and </w:t>
      </w:r>
      <w:r w:rsidR="00C86719">
        <w:t>teaching Christianly)</w:t>
      </w:r>
      <w:r w:rsidRPr="00261D2F">
        <w:t xml:space="preserve"> </w:t>
      </w:r>
      <w:r w:rsidR="00840F1C">
        <w:t xml:space="preserve">are </w:t>
      </w:r>
      <w:r w:rsidRPr="00261D2F">
        <w:t xml:space="preserve">available on </w:t>
      </w:r>
      <w:r w:rsidR="00C86719">
        <w:t xml:space="preserve">the </w:t>
      </w:r>
      <w:r w:rsidRPr="00261D2F">
        <w:t>Canvas course website</w:t>
      </w:r>
      <w:r w:rsidR="00840F1C">
        <w:t>.</w:t>
      </w:r>
      <w:r w:rsidRPr="00261D2F">
        <w:t xml:space="preserve"> </w:t>
      </w:r>
      <w:r w:rsidR="009531C8" w:rsidRPr="005F58FE">
        <w:br/>
      </w:r>
    </w:p>
    <w:p w:rsidR="001E294B" w:rsidRDefault="001E294B" w:rsidP="00012B10">
      <w:pPr>
        <w:widowControl/>
        <w:rPr>
          <w:rFonts w:ascii="Garamond" w:hAnsi="Garamond"/>
          <w:b/>
          <w:bCs/>
          <w:i/>
          <w:iCs/>
          <w:color w:val="D9AD00"/>
        </w:rPr>
      </w:pPr>
    </w:p>
    <w:p w:rsidR="001E294B" w:rsidRPr="005C2D31" w:rsidRDefault="001E294B" w:rsidP="005C2D31">
      <w:pPr>
        <w:widowControl/>
        <w:ind w:left="270" w:hanging="270"/>
        <w:rPr>
          <w:rFonts w:ascii="Garamond" w:hAnsi="Garamond"/>
          <w:b/>
          <w:bCs/>
          <w:i/>
          <w:iCs/>
          <w:color w:val="D9AD00"/>
        </w:rPr>
      </w:pPr>
    </w:p>
    <w:p w:rsidR="00012B10" w:rsidRDefault="00012B10">
      <w:pPr>
        <w:widowControl/>
        <w:autoSpaceDE/>
        <w:autoSpaceDN/>
        <w:adjustRightInd/>
        <w:rPr>
          <w:rFonts w:ascii="Garamond" w:hAnsi="Garamond"/>
          <w:bCs/>
          <w:iCs/>
          <w:color w:val="000000" w:themeColor="text1"/>
          <w:sz w:val="36"/>
          <w:szCs w:val="28"/>
        </w:rPr>
      </w:pPr>
      <w:r>
        <w:rPr>
          <w:rFonts w:ascii="Garamond" w:hAnsi="Garamond"/>
          <w:bCs/>
          <w:iCs/>
          <w:color w:val="000000" w:themeColor="text1"/>
          <w:sz w:val="36"/>
          <w:szCs w:val="28"/>
        </w:rPr>
        <w:br w:type="page"/>
      </w:r>
    </w:p>
    <w:p w:rsidR="00467B8C" w:rsidRDefault="00012B10" w:rsidP="009571F2">
      <w:pPr>
        <w:widowControl/>
        <w:pBdr>
          <w:bottom w:val="single" w:sz="4" w:space="1" w:color="auto"/>
        </w:pBdr>
        <w:jc w:val="center"/>
        <w:rPr>
          <w:rFonts w:ascii="Garamond" w:hAnsi="Garamond"/>
          <w:bCs/>
          <w:iCs/>
          <w:color w:val="000000" w:themeColor="text1"/>
          <w:sz w:val="36"/>
          <w:szCs w:val="28"/>
        </w:rPr>
      </w:pPr>
      <w:r>
        <w:rPr>
          <w:rFonts w:ascii="Garamond" w:hAnsi="Garamond"/>
          <w:noProof/>
          <w:sz w:val="36"/>
          <w:szCs w:val="36"/>
        </w:rPr>
        <w:lastRenderedPageBreak/>
        <mc:AlternateContent>
          <mc:Choice Requires="wps">
            <w:drawing>
              <wp:anchor distT="0" distB="0" distL="114300" distR="114300" simplePos="0" relativeHeight="251670528" behindDoc="1" locked="0" layoutInCell="1" allowOverlap="1" wp14:anchorId="7E96917A" wp14:editId="7157F1C6">
                <wp:simplePos x="0" y="0"/>
                <wp:positionH relativeFrom="margin">
                  <wp:align>center</wp:align>
                </wp:positionH>
                <wp:positionV relativeFrom="paragraph">
                  <wp:posOffset>-136344</wp:posOffset>
                </wp:positionV>
                <wp:extent cx="1699895" cy="540385"/>
                <wp:effectExtent l="0" t="0" r="0" b="0"/>
                <wp:wrapNone/>
                <wp:docPr id="7" name="Oval 7"/>
                <wp:cNvGraphicFramePr/>
                <a:graphic xmlns:a="http://schemas.openxmlformats.org/drawingml/2006/main">
                  <a:graphicData uri="http://schemas.microsoft.com/office/word/2010/wordprocessingShape">
                    <wps:wsp>
                      <wps:cNvSpPr/>
                      <wps:spPr>
                        <a:xfrm>
                          <a:off x="0" y="0"/>
                          <a:ext cx="1699895" cy="540385"/>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B0FC49" id="Oval 7" o:spid="_x0000_s1026" style="position:absolute;margin-left:0;margin-top:-10.75pt;width:133.85pt;height:42.5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" fillcolor="#fc0" stroked="f" strokeweight="2pt">
                <v:fill color2="#d9d9d9" rotate="t" colors="0 #fc0;39322f #fc0" focus="100%" type="gradient">
                  <o:fill v:ext="view" type="gradientUnscaled"/>
                </v:fill>
                <w10:wrap anchorx="margin"/>
              </v:oval>
            </w:pict>
          </mc:Fallback>
        </mc:AlternateContent>
      </w:r>
      <w:r w:rsidR="00FE42DD">
        <w:rPr>
          <w:rFonts w:ascii="Garamond" w:hAnsi="Garamond"/>
          <w:bCs/>
          <w:iCs/>
          <w:color w:val="000000" w:themeColor="text1"/>
          <w:sz w:val="36"/>
          <w:szCs w:val="28"/>
        </w:rPr>
        <w:t>Assessment</w:t>
      </w:r>
    </w:p>
    <w:p w:rsidR="00012B10" w:rsidRPr="00FE42DD" w:rsidRDefault="00012B10" w:rsidP="0049204D">
      <w:pPr>
        <w:widowControl/>
        <w:jc w:val="center"/>
        <w:rPr>
          <w:rFonts w:ascii="Garamond" w:hAnsi="Garamond"/>
          <w:bCs/>
          <w:iCs/>
          <w:color w:val="000000" w:themeColor="text1"/>
          <w:sz w:val="36"/>
          <w:szCs w:val="28"/>
        </w:rPr>
      </w:pPr>
    </w:p>
    <w:tbl>
      <w:tblPr>
        <w:tblStyle w:val="TableGrid"/>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5"/>
        <w:gridCol w:w="803"/>
        <w:gridCol w:w="937"/>
      </w:tblGrid>
      <w:tr w:rsidR="00DF241A" w:rsidRPr="00A16545" w:rsidTr="009A5F86">
        <w:trPr>
          <w:trHeight w:val="359"/>
        </w:trPr>
        <w:tc>
          <w:tcPr>
            <w:tcW w:w="8605" w:type="dxa"/>
            <w:shd w:val="clear" w:color="auto" w:fill="C4BC96" w:themeFill="background2" w:themeFillShade="BF"/>
            <w:vAlign w:val="center"/>
          </w:tcPr>
          <w:p w:rsidR="00DF241A" w:rsidRPr="00DF241A" w:rsidRDefault="00DF241A" w:rsidP="00DF241A">
            <w:pPr>
              <w:widowControl/>
              <w:rPr>
                <w:rFonts w:ascii="Times New Roman" w:hAnsi="Times New Roman" w:cs="Times New Roman"/>
                <w:b/>
                <w:bCs/>
                <w:iCs/>
                <w:sz w:val="22"/>
                <w:szCs w:val="23"/>
              </w:rPr>
            </w:pPr>
            <w:r w:rsidRPr="00DF241A">
              <w:rPr>
                <w:rFonts w:ascii="Times New Roman" w:hAnsi="Times New Roman" w:cs="Times New Roman"/>
                <w:b/>
                <w:bCs/>
                <w:iCs/>
                <w:sz w:val="22"/>
                <w:szCs w:val="23"/>
              </w:rPr>
              <w:t>Assignment</w:t>
            </w:r>
          </w:p>
        </w:tc>
        <w:tc>
          <w:tcPr>
            <w:tcW w:w="803" w:type="dxa"/>
            <w:shd w:val="clear" w:color="auto" w:fill="C4BC96" w:themeFill="background2" w:themeFillShade="BF"/>
            <w:vAlign w:val="center"/>
          </w:tcPr>
          <w:p w:rsidR="00DF241A" w:rsidRPr="00DF241A" w:rsidRDefault="00DF241A" w:rsidP="0053070D">
            <w:pPr>
              <w:widowControl/>
              <w:autoSpaceDE/>
              <w:autoSpaceDN/>
              <w:adjustRightInd/>
              <w:jc w:val="right"/>
              <w:rPr>
                <w:rFonts w:ascii="Times New Roman" w:hAnsi="Times New Roman" w:cs="Times New Roman"/>
                <w:b/>
                <w:bCs/>
                <w:iCs/>
                <w:sz w:val="22"/>
                <w:szCs w:val="23"/>
              </w:rPr>
            </w:pPr>
            <w:r w:rsidRPr="00DF241A">
              <w:rPr>
                <w:rFonts w:ascii="Times New Roman" w:hAnsi="Times New Roman" w:cs="Times New Roman"/>
                <w:b/>
                <w:bCs/>
                <w:iCs/>
                <w:sz w:val="22"/>
                <w:szCs w:val="23"/>
              </w:rPr>
              <w:t>Points</w:t>
            </w:r>
          </w:p>
        </w:tc>
        <w:tc>
          <w:tcPr>
            <w:tcW w:w="937" w:type="dxa"/>
            <w:shd w:val="clear" w:color="auto" w:fill="C4BC96" w:themeFill="background2" w:themeFillShade="BF"/>
            <w:vAlign w:val="center"/>
          </w:tcPr>
          <w:p w:rsidR="00DF241A" w:rsidRPr="00DF241A" w:rsidRDefault="00DF241A" w:rsidP="00852C06">
            <w:pPr>
              <w:widowControl/>
              <w:autoSpaceDE/>
              <w:autoSpaceDN/>
              <w:adjustRightInd/>
              <w:jc w:val="right"/>
              <w:rPr>
                <w:rFonts w:ascii="Times New Roman" w:hAnsi="Times New Roman" w:cs="Times New Roman"/>
                <w:b/>
                <w:bCs/>
                <w:iCs/>
                <w:sz w:val="22"/>
                <w:szCs w:val="23"/>
              </w:rPr>
            </w:pPr>
            <w:r w:rsidRPr="00DF241A">
              <w:rPr>
                <w:rFonts w:ascii="Times New Roman" w:hAnsi="Times New Roman" w:cs="Times New Roman"/>
                <w:b/>
                <w:bCs/>
                <w:iCs/>
                <w:sz w:val="22"/>
                <w:szCs w:val="23"/>
              </w:rPr>
              <w:t>Percent</w:t>
            </w:r>
          </w:p>
        </w:tc>
      </w:tr>
      <w:tr w:rsidR="00437C9A" w:rsidRPr="00A16545" w:rsidTr="009A5F86">
        <w:tc>
          <w:tcPr>
            <w:tcW w:w="8605" w:type="dxa"/>
            <w:shd w:val="clear" w:color="auto" w:fill="DDD9C3" w:themeFill="background2" w:themeFillShade="E6"/>
          </w:tcPr>
          <w:p w:rsidR="00437C9A" w:rsidRPr="00A47FE5" w:rsidRDefault="00437C9A" w:rsidP="009A5F86">
            <w:pPr>
              <w:widowControl/>
              <w:rPr>
                <w:rFonts w:ascii="Times New Roman" w:hAnsi="Times New Roman" w:cs="Times New Roman"/>
                <w:bCs/>
                <w:iCs/>
                <w:sz w:val="22"/>
                <w:szCs w:val="23"/>
              </w:rPr>
            </w:pPr>
            <w:r w:rsidRPr="00A47FE5">
              <w:rPr>
                <w:rFonts w:ascii="Times New Roman" w:hAnsi="Times New Roman" w:cs="Times New Roman"/>
                <w:bCs/>
                <w:iCs/>
                <w:sz w:val="22"/>
                <w:szCs w:val="23"/>
              </w:rPr>
              <w:t>Weekly reading and reflection via Canvas discussion forums</w:t>
            </w:r>
            <w:r w:rsidR="009A5F86">
              <w:rPr>
                <w:rFonts w:ascii="Times New Roman" w:hAnsi="Times New Roman" w:cs="Times New Roman"/>
                <w:bCs/>
                <w:iCs/>
                <w:sz w:val="22"/>
                <w:szCs w:val="23"/>
              </w:rPr>
              <w:t xml:space="preserve"> (10 points each, 10 total required)</w:t>
            </w:r>
          </w:p>
        </w:tc>
        <w:tc>
          <w:tcPr>
            <w:tcW w:w="803" w:type="dxa"/>
            <w:shd w:val="clear" w:color="auto" w:fill="DDD9C3" w:themeFill="background2" w:themeFillShade="E6"/>
            <w:vAlign w:val="center"/>
          </w:tcPr>
          <w:p w:rsidR="00437C9A" w:rsidRPr="00DF241A" w:rsidRDefault="001317AD" w:rsidP="0053070D">
            <w:pPr>
              <w:widowControl/>
              <w:autoSpaceDE/>
              <w:autoSpaceDN/>
              <w:adjustRightInd/>
              <w:jc w:val="right"/>
              <w:rPr>
                <w:color w:val="000000" w:themeColor="text1"/>
                <w:sz w:val="22"/>
                <w:szCs w:val="22"/>
              </w:rPr>
            </w:pPr>
            <w:r w:rsidRPr="00DF241A">
              <w:rPr>
                <w:color w:val="000000" w:themeColor="text1"/>
                <w:sz w:val="22"/>
                <w:szCs w:val="22"/>
              </w:rPr>
              <w:t>1</w:t>
            </w:r>
            <w:r w:rsidR="0053070D" w:rsidRPr="00DF241A">
              <w:rPr>
                <w:color w:val="000000" w:themeColor="text1"/>
                <w:sz w:val="22"/>
                <w:szCs w:val="22"/>
              </w:rPr>
              <w:t>00</w:t>
            </w:r>
          </w:p>
        </w:tc>
        <w:tc>
          <w:tcPr>
            <w:tcW w:w="937" w:type="dxa"/>
            <w:shd w:val="clear" w:color="auto" w:fill="DDD9C3" w:themeFill="background2" w:themeFillShade="E6"/>
            <w:vAlign w:val="bottom"/>
          </w:tcPr>
          <w:p w:rsidR="00437C9A" w:rsidRDefault="001E5FCA" w:rsidP="0053070D">
            <w:pPr>
              <w:jc w:val="right"/>
              <w:rPr>
                <w:rFonts w:ascii="Calibri" w:hAnsi="Calibri"/>
                <w:color w:val="000000"/>
                <w:sz w:val="22"/>
                <w:szCs w:val="22"/>
              </w:rPr>
            </w:pPr>
            <w:r>
              <w:rPr>
                <w:rFonts w:ascii="Calibri" w:hAnsi="Calibri"/>
                <w:color w:val="000000"/>
                <w:sz w:val="22"/>
                <w:szCs w:val="22"/>
              </w:rPr>
              <w:t>20</w:t>
            </w:r>
            <w:r w:rsidR="00E5182D">
              <w:rPr>
                <w:rFonts w:ascii="Calibri" w:hAnsi="Calibri"/>
                <w:color w:val="000000"/>
                <w:sz w:val="22"/>
                <w:szCs w:val="22"/>
              </w:rPr>
              <w:t>%</w:t>
            </w:r>
          </w:p>
        </w:tc>
      </w:tr>
      <w:tr w:rsidR="00462B79" w:rsidRPr="00462B79" w:rsidTr="009A5F86">
        <w:tc>
          <w:tcPr>
            <w:tcW w:w="8605" w:type="dxa"/>
            <w:shd w:val="clear" w:color="auto" w:fill="DDD9C3" w:themeFill="background2" w:themeFillShade="E6"/>
          </w:tcPr>
          <w:p w:rsidR="00437C9A" w:rsidRPr="00A47FE5" w:rsidRDefault="00F27796" w:rsidP="009A5F86">
            <w:pPr>
              <w:widowControl/>
              <w:rPr>
                <w:rFonts w:ascii="Times New Roman" w:hAnsi="Times New Roman" w:cs="Times New Roman"/>
                <w:bCs/>
                <w:iCs/>
                <w:sz w:val="22"/>
                <w:szCs w:val="23"/>
              </w:rPr>
            </w:pPr>
            <w:r>
              <w:rPr>
                <w:rFonts w:ascii="Times New Roman" w:hAnsi="Times New Roman" w:cs="Times New Roman"/>
                <w:bCs/>
                <w:iCs/>
                <w:sz w:val="22"/>
                <w:szCs w:val="23"/>
              </w:rPr>
              <w:t>Group</w:t>
            </w:r>
            <w:r w:rsidR="009A5F86">
              <w:rPr>
                <w:rFonts w:ascii="Times New Roman" w:hAnsi="Times New Roman" w:cs="Times New Roman"/>
                <w:bCs/>
                <w:iCs/>
                <w:sz w:val="22"/>
                <w:szCs w:val="23"/>
              </w:rPr>
              <w:t xml:space="preserve"> p</w:t>
            </w:r>
            <w:r w:rsidR="00437C9A" w:rsidRPr="00A47FE5">
              <w:rPr>
                <w:rFonts w:ascii="Times New Roman" w:hAnsi="Times New Roman" w:cs="Times New Roman"/>
                <w:bCs/>
                <w:iCs/>
                <w:sz w:val="22"/>
                <w:szCs w:val="23"/>
              </w:rPr>
              <w:t xml:space="preserve">resentation on historic </w:t>
            </w:r>
            <w:r w:rsidR="009A5F86">
              <w:rPr>
                <w:rFonts w:ascii="Times New Roman" w:hAnsi="Times New Roman" w:cs="Times New Roman"/>
                <w:bCs/>
                <w:iCs/>
                <w:sz w:val="22"/>
                <w:szCs w:val="23"/>
              </w:rPr>
              <w:t>era</w:t>
            </w:r>
            <w:r w:rsidR="00DB3235">
              <w:rPr>
                <w:rFonts w:ascii="Times New Roman" w:hAnsi="Times New Roman" w:cs="Times New Roman"/>
                <w:bCs/>
                <w:iCs/>
                <w:sz w:val="22"/>
                <w:szCs w:val="23"/>
              </w:rPr>
              <w:t xml:space="preserve"> in education</w:t>
            </w:r>
          </w:p>
        </w:tc>
        <w:tc>
          <w:tcPr>
            <w:tcW w:w="803" w:type="dxa"/>
            <w:shd w:val="clear" w:color="auto" w:fill="DDD9C3" w:themeFill="background2" w:themeFillShade="E6"/>
            <w:vAlign w:val="center"/>
          </w:tcPr>
          <w:p w:rsidR="00437C9A" w:rsidRPr="00DF241A" w:rsidRDefault="008401FB" w:rsidP="00437C9A">
            <w:pPr>
              <w:jc w:val="right"/>
              <w:rPr>
                <w:rFonts w:ascii="Times New Roman" w:hAnsi="Times New Roman"/>
                <w:color w:val="000000" w:themeColor="text1"/>
                <w:sz w:val="22"/>
                <w:szCs w:val="22"/>
              </w:rPr>
            </w:pPr>
            <w:r>
              <w:rPr>
                <w:color w:val="000000" w:themeColor="text1"/>
                <w:sz w:val="22"/>
                <w:szCs w:val="22"/>
              </w:rPr>
              <w:t>25</w:t>
            </w:r>
          </w:p>
        </w:tc>
        <w:tc>
          <w:tcPr>
            <w:tcW w:w="937" w:type="dxa"/>
            <w:shd w:val="clear" w:color="auto" w:fill="DDD9C3" w:themeFill="background2" w:themeFillShade="E6"/>
            <w:vAlign w:val="bottom"/>
          </w:tcPr>
          <w:p w:rsidR="00437C9A" w:rsidRPr="00462B79" w:rsidRDefault="0090622C" w:rsidP="00437C9A">
            <w:pPr>
              <w:jc w:val="right"/>
              <w:rPr>
                <w:rFonts w:ascii="Calibri" w:hAnsi="Calibri"/>
                <w:color w:val="FF0000"/>
                <w:sz w:val="22"/>
                <w:szCs w:val="22"/>
              </w:rPr>
            </w:pPr>
            <w:r>
              <w:rPr>
                <w:rFonts w:ascii="Calibri" w:hAnsi="Calibri"/>
                <w:color w:val="000000"/>
                <w:sz w:val="22"/>
                <w:szCs w:val="22"/>
              </w:rPr>
              <w:t>5</w:t>
            </w:r>
            <w:r w:rsidR="00E5182D">
              <w:rPr>
                <w:rFonts w:ascii="Calibri" w:hAnsi="Calibri"/>
                <w:color w:val="000000"/>
                <w:sz w:val="22"/>
                <w:szCs w:val="22"/>
              </w:rPr>
              <w:t>%</w:t>
            </w:r>
          </w:p>
        </w:tc>
      </w:tr>
      <w:tr w:rsidR="00437C9A" w:rsidRPr="00A16545" w:rsidTr="009A5F86">
        <w:tc>
          <w:tcPr>
            <w:tcW w:w="8605" w:type="dxa"/>
            <w:shd w:val="clear" w:color="auto" w:fill="DDD9C3" w:themeFill="background2" w:themeFillShade="E6"/>
          </w:tcPr>
          <w:p w:rsidR="00437C9A" w:rsidRPr="00A47FE5" w:rsidRDefault="00437C9A" w:rsidP="00437C9A">
            <w:pPr>
              <w:widowControl/>
              <w:rPr>
                <w:rFonts w:ascii="Times New Roman" w:hAnsi="Times New Roman" w:cs="Times New Roman"/>
                <w:b/>
                <w:bCs/>
                <w:i/>
                <w:iCs/>
                <w:color w:val="D9AD00"/>
                <w:sz w:val="22"/>
                <w:szCs w:val="23"/>
              </w:rPr>
            </w:pPr>
            <w:r w:rsidRPr="00A47FE5">
              <w:rPr>
                <w:rFonts w:ascii="Times New Roman" w:hAnsi="Times New Roman" w:cs="Times New Roman"/>
                <w:bCs/>
                <w:iCs/>
                <w:sz w:val="22"/>
                <w:szCs w:val="23"/>
              </w:rPr>
              <w:t>Test on the philosophies of education</w:t>
            </w:r>
          </w:p>
        </w:tc>
        <w:tc>
          <w:tcPr>
            <w:tcW w:w="803" w:type="dxa"/>
            <w:shd w:val="clear" w:color="auto" w:fill="DDD9C3" w:themeFill="background2" w:themeFillShade="E6"/>
            <w:vAlign w:val="center"/>
          </w:tcPr>
          <w:p w:rsidR="00437C9A" w:rsidRPr="00DF241A" w:rsidRDefault="001317AD" w:rsidP="00437C9A">
            <w:pPr>
              <w:jc w:val="right"/>
              <w:rPr>
                <w:rFonts w:ascii="Times New Roman" w:hAnsi="Times New Roman"/>
                <w:color w:val="000000" w:themeColor="text1"/>
                <w:sz w:val="22"/>
                <w:szCs w:val="22"/>
              </w:rPr>
            </w:pPr>
            <w:r w:rsidRPr="00DF241A">
              <w:rPr>
                <w:color w:val="000000" w:themeColor="text1"/>
                <w:sz w:val="22"/>
                <w:szCs w:val="22"/>
              </w:rPr>
              <w:t>100</w:t>
            </w:r>
          </w:p>
        </w:tc>
        <w:tc>
          <w:tcPr>
            <w:tcW w:w="937" w:type="dxa"/>
            <w:shd w:val="clear" w:color="auto" w:fill="DDD9C3" w:themeFill="background2" w:themeFillShade="E6"/>
            <w:vAlign w:val="bottom"/>
          </w:tcPr>
          <w:p w:rsidR="00437C9A" w:rsidRDefault="001E5FCA" w:rsidP="0053070D">
            <w:pPr>
              <w:jc w:val="right"/>
              <w:rPr>
                <w:rFonts w:ascii="Calibri" w:hAnsi="Calibri"/>
                <w:color w:val="000000"/>
                <w:sz w:val="22"/>
                <w:szCs w:val="22"/>
              </w:rPr>
            </w:pPr>
            <w:r>
              <w:rPr>
                <w:rFonts w:ascii="Calibri" w:hAnsi="Calibri"/>
                <w:color w:val="000000"/>
                <w:sz w:val="22"/>
                <w:szCs w:val="22"/>
              </w:rPr>
              <w:t>20</w:t>
            </w:r>
            <w:r w:rsidR="00437C9A">
              <w:rPr>
                <w:rFonts w:ascii="Calibri" w:hAnsi="Calibri"/>
                <w:color w:val="000000"/>
                <w:sz w:val="22"/>
                <w:szCs w:val="22"/>
              </w:rPr>
              <w:t>%</w:t>
            </w:r>
          </w:p>
        </w:tc>
      </w:tr>
      <w:tr w:rsidR="00437C9A" w:rsidRPr="00A16545" w:rsidTr="009A5F86">
        <w:tc>
          <w:tcPr>
            <w:tcW w:w="8605" w:type="dxa"/>
            <w:shd w:val="clear" w:color="auto" w:fill="DDD9C3" w:themeFill="background2" w:themeFillShade="E6"/>
          </w:tcPr>
          <w:p w:rsidR="00437C9A" w:rsidRPr="00BF389D" w:rsidRDefault="00437C9A" w:rsidP="00C20E98">
            <w:pPr>
              <w:widowControl/>
              <w:rPr>
                <w:rFonts w:ascii="Times New Roman" w:hAnsi="Times New Roman" w:cs="Times New Roman"/>
                <w:bCs/>
                <w:iCs/>
                <w:color w:val="FF0000"/>
                <w:sz w:val="22"/>
                <w:szCs w:val="23"/>
              </w:rPr>
            </w:pPr>
            <w:r w:rsidRPr="00A47FE5">
              <w:rPr>
                <w:rFonts w:ascii="Times New Roman" w:hAnsi="Times New Roman" w:cs="Times New Roman"/>
                <w:bCs/>
                <w:iCs/>
                <w:sz w:val="22"/>
                <w:szCs w:val="23"/>
              </w:rPr>
              <w:t xml:space="preserve">Personal philosophy of education </w:t>
            </w:r>
            <w:r w:rsidRPr="007B0ED0">
              <w:rPr>
                <w:rFonts w:ascii="Times New Roman" w:hAnsi="Times New Roman" w:cs="Times New Roman"/>
                <w:bCs/>
                <w:iCs/>
                <w:sz w:val="22"/>
                <w:szCs w:val="23"/>
              </w:rPr>
              <w:t>paper</w:t>
            </w:r>
            <w:r w:rsidR="008401FB">
              <w:rPr>
                <w:rFonts w:ascii="Times New Roman" w:hAnsi="Times New Roman" w:cs="Times New Roman"/>
                <w:bCs/>
                <w:iCs/>
                <w:sz w:val="22"/>
                <w:szCs w:val="23"/>
              </w:rPr>
              <w:t xml:space="preserve"> (written first in separate sections)</w:t>
            </w:r>
          </w:p>
        </w:tc>
        <w:tc>
          <w:tcPr>
            <w:tcW w:w="803" w:type="dxa"/>
            <w:shd w:val="clear" w:color="auto" w:fill="DDD9C3" w:themeFill="background2" w:themeFillShade="E6"/>
            <w:vAlign w:val="center"/>
          </w:tcPr>
          <w:p w:rsidR="00437C9A" w:rsidRPr="00DF241A" w:rsidRDefault="004F313D" w:rsidP="00437C9A">
            <w:pPr>
              <w:jc w:val="right"/>
              <w:rPr>
                <w:rFonts w:ascii="Times New Roman" w:hAnsi="Times New Roman"/>
                <w:color w:val="000000" w:themeColor="text1"/>
                <w:sz w:val="22"/>
                <w:szCs w:val="22"/>
              </w:rPr>
            </w:pPr>
            <w:r>
              <w:rPr>
                <w:color w:val="000000" w:themeColor="text1"/>
                <w:sz w:val="22"/>
                <w:szCs w:val="22"/>
              </w:rPr>
              <w:t>200</w:t>
            </w:r>
          </w:p>
        </w:tc>
        <w:tc>
          <w:tcPr>
            <w:tcW w:w="937" w:type="dxa"/>
            <w:shd w:val="clear" w:color="auto" w:fill="DDD9C3" w:themeFill="background2" w:themeFillShade="E6"/>
            <w:vAlign w:val="bottom"/>
          </w:tcPr>
          <w:p w:rsidR="00437C9A" w:rsidRPr="00462B79" w:rsidRDefault="001E5FCA" w:rsidP="00437C9A">
            <w:pPr>
              <w:jc w:val="right"/>
              <w:rPr>
                <w:rFonts w:ascii="Calibri" w:hAnsi="Calibri"/>
                <w:color w:val="FF0000"/>
                <w:sz w:val="22"/>
                <w:szCs w:val="22"/>
              </w:rPr>
            </w:pPr>
            <w:r>
              <w:rPr>
                <w:rFonts w:ascii="Calibri" w:hAnsi="Calibri"/>
                <w:color w:val="000000"/>
                <w:sz w:val="22"/>
                <w:szCs w:val="22"/>
              </w:rPr>
              <w:t>40</w:t>
            </w:r>
            <w:r w:rsidR="008D5242">
              <w:rPr>
                <w:rFonts w:ascii="Calibri" w:hAnsi="Calibri"/>
                <w:color w:val="000000"/>
                <w:sz w:val="22"/>
                <w:szCs w:val="22"/>
              </w:rPr>
              <w:t>%</w:t>
            </w:r>
          </w:p>
        </w:tc>
      </w:tr>
      <w:tr w:rsidR="00437C9A" w:rsidRPr="00A16545" w:rsidTr="009A5F86">
        <w:tc>
          <w:tcPr>
            <w:tcW w:w="8605" w:type="dxa"/>
            <w:shd w:val="clear" w:color="auto" w:fill="DDD9C3" w:themeFill="background2" w:themeFillShade="E6"/>
          </w:tcPr>
          <w:p w:rsidR="00437C9A" w:rsidRPr="00A47FE5" w:rsidRDefault="00437C9A" w:rsidP="00DB3235">
            <w:pPr>
              <w:widowControl/>
              <w:rPr>
                <w:rFonts w:ascii="Times New Roman" w:hAnsi="Times New Roman" w:cs="Times New Roman"/>
                <w:bCs/>
                <w:iCs/>
                <w:sz w:val="22"/>
                <w:szCs w:val="23"/>
              </w:rPr>
            </w:pPr>
            <w:r w:rsidRPr="00A47FE5">
              <w:rPr>
                <w:rFonts w:ascii="Times New Roman" w:hAnsi="Times New Roman" w:cs="Times New Roman"/>
                <w:bCs/>
                <w:iCs/>
                <w:sz w:val="22"/>
                <w:szCs w:val="23"/>
              </w:rPr>
              <w:t>Group presentation on philosophical background of contemporary teaching methods</w:t>
            </w:r>
          </w:p>
        </w:tc>
        <w:tc>
          <w:tcPr>
            <w:tcW w:w="803" w:type="dxa"/>
            <w:shd w:val="clear" w:color="auto" w:fill="DDD9C3" w:themeFill="background2" w:themeFillShade="E6"/>
            <w:vAlign w:val="center"/>
          </w:tcPr>
          <w:p w:rsidR="00437C9A" w:rsidRPr="00DF241A" w:rsidRDefault="008401FB" w:rsidP="0053070D">
            <w:pPr>
              <w:jc w:val="right"/>
              <w:rPr>
                <w:rFonts w:ascii="Times New Roman" w:hAnsi="Times New Roman"/>
                <w:color w:val="000000" w:themeColor="text1"/>
                <w:sz w:val="22"/>
                <w:szCs w:val="22"/>
              </w:rPr>
            </w:pPr>
            <w:r>
              <w:rPr>
                <w:color w:val="000000" w:themeColor="text1"/>
                <w:sz w:val="22"/>
                <w:szCs w:val="22"/>
              </w:rPr>
              <w:t>25</w:t>
            </w:r>
          </w:p>
        </w:tc>
        <w:tc>
          <w:tcPr>
            <w:tcW w:w="937" w:type="dxa"/>
            <w:shd w:val="clear" w:color="auto" w:fill="DDD9C3" w:themeFill="background2" w:themeFillShade="E6"/>
            <w:vAlign w:val="bottom"/>
          </w:tcPr>
          <w:p w:rsidR="00437C9A" w:rsidRDefault="0090622C" w:rsidP="004F313D">
            <w:pPr>
              <w:jc w:val="right"/>
              <w:rPr>
                <w:rFonts w:ascii="Calibri" w:hAnsi="Calibri"/>
                <w:color w:val="000000"/>
                <w:sz w:val="22"/>
                <w:szCs w:val="22"/>
              </w:rPr>
            </w:pPr>
            <w:r>
              <w:rPr>
                <w:rFonts w:ascii="Calibri" w:hAnsi="Calibri"/>
                <w:color w:val="000000"/>
                <w:sz w:val="22"/>
                <w:szCs w:val="22"/>
              </w:rPr>
              <w:t>5</w:t>
            </w:r>
            <w:r w:rsidR="00437C9A">
              <w:rPr>
                <w:rFonts w:ascii="Calibri" w:hAnsi="Calibri"/>
                <w:color w:val="000000"/>
                <w:sz w:val="22"/>
                <w:szCs w:val="22"/>
              </w:rPr>
              <w:t>%</w:t>
            </w:r>
          </w:p>
        </w:tc>
      </w:tr>
      <w:tr w:rsidR="00437C9A" w:rsidRPr="00A16545" w:rsidTr="009A5F86">
        <w:trPr>
          <w:trHeight w:val="305"/>
        </w:trPr>
        <w:tc>
          <w:tcPr>
            <w:tcW w:w="8605" w:type="dxa"/>
            <w:shd w:val="clear" w:color="auto" w:fill="C4BC96" w:themeFill="background2" w:themeFillShade="BF"/>
            <w:vAlign w:val="center"/>
          </w:tcPr>
          <w:p w:rsidR="00437C9A" w:rsidRPr="009E37BD" w:rsidRDefault="00437C9A" w:rsidP="00437C9A">
            <w:pPr>
              <w:widowControl/>
              <w:jc w:val="right"/>
              <w:rPr>
                <w:rFonts w:ascii="Times New Roman" w:hAnsi="Times New Roman" w:cs="Times New Roman"/>
                <w:b/>
                <w:bCs/>
                <w:iCs/>
                <w:sz w:val="22"/>
                <w:szCs w:val="23"/>
              </w:rPr>
            </w:pPr>
            <w:r w:rsidRPr="009E37BD">
              <w:rPr>
                <w:rFonts w:ascii="Times New Roman" w:hAnsi="Times New Roman" w:cs="Times New Roman"/>
                <w:b/>
                <w:bCs/>
                <w:iCs/>
                <w:sz w:val="22"/>
                <w:szCs w:val="23"/>
              </w:rPr>
              <w:t>Total points:</w:t>
            </w:r>
          </w:p>
        </w:tc>
        <w:tc>
          <w:tcPr>
            <w:tcW w:w="803" w:type="dxa"/>
            <w:shd w:val="clear" w:color="auto" w:fill="C4BC96" w:themeFill="background2" w:themeFillShade="BF"/>
            <w:vAlign w:val="center"/>
          </w:tcPr>
          <w:p w:rsidR="00437C9A" w:rsidRPr="00852C06" w:rsidRDefault="001317AD" w:rsidP="0090622C">
            <w:pPr>
              <w:jc w:val="right"/>
              <w:rPr>
                <w:rFonts w:ascii="Times New Roman" w:hAnsi="Times New Roman" w:cs="Times New Roman"/>
                <w:b/>
                <w:bCs/>
                <w:color w:val="000000"/>
                <w:sz w:val="22"/>
                <w:szCs w:val="22"/>
              </w:rPr>
            </w:pPr>
            <w:r w:rsidRPr="00852C06">
              <w:rPr>
                <w:rFonts w:ascii="Times New Roman" w:hAnsi="Times New Roman" w:cs="Times New Roman"/>
                <w:b/>
                <w:bCs/>
                <w:color w:val="000000"/>
                <w:sz w:val="22"/>
                <w:szCs w:val="22"/>
              </w:rPr>
              <w:t>5</w:t>
            </w:r>
            <w:r w:rsidR="0090622C">
              <w:rPr>
                <w:rFonts w:ascii="Times New Roman" w:hAnsi="Times New Roman" w:cs="Times New Roman"/>
                <w:b/>
                <w:bCs/>
                <w:color w:val="000000"/>
                <w:sz w:val="22"/>
                <w:szCs w:val="22"/>
              </w:rPr>
              <w:t>0</w:t>
            </w:r>
            <w:r w:rsidRPr="00852C06">
              <w:rPr>
                <w:rFonts w:ascii="Times New Roman" w:hAnsi="Times New Roman" w:cs="Times New Roman"/>
                <w:b/>
                <w:bCs/>
                <w:color w:val="000000"/>
                <w:sz w:val="22"/>
                <w:szCs w:val="22"/>
              </w:rPr>
              <w:t>0</w:t>
            </w:r>
          </w:p>
        </w:tc>
        <w:tc>
          <w:tcPr>
            <w:tcW w:w="937" w:type="dxa"/>
            <w:shd w:val="clear" w:color="auto" w:fill="C4BC96" w:themeFill="background2" w:themeFillShade="BF"/>
            <w:vAlign w:val="bottom"/>
          </w:tcPr>
          <w:p w:rsidR="00437C9A" w:rsidRDefault="00437C9A" w:rsidP="00437C9A">
            <w:pPr>
              <w:jc w:val="right"/>
              <w:rPr>
                <w:b/>
                <w:bCs/>
                <w:color w:val="000000"/>
                <w:sz w:val="22"/>
                <w:szCs w:val="22"/>
              </w:rPr>
            </w:pPr>
          </w:p>
        </w:tc>
      </w:tr>
    </w:tbl>
    <w:p w:rsidR="00467B8C" w:rsidRPr="00135863" w:rsidRDefault="009A5F86" w:rsidP="00135863">
      <w:pPr>
        <w:widowControl/>
        <w:rPr>
          <w:bCs/>
          <w:iCs/>
          <w:szCs w:val="23"/>
        </w:rPr>
      </w:pPr>
      <w:r w:rsidRPr="00135863">
        <w:rPr>
          <w:bCs/>
          <w:iCs/>
          <w:szCs w:val="23"/>
        </w:rPr>
        <w:t>See Canvas</w:t>
      </w:r>
      <w:r w:rsidR="00C401A9" w:rsidRPr="00135863">
        <w:rPr>
          <w:bCs/>
          <w:iCs/>
          <w:szCs w:val="23"/>
        </w:rPr>
        <w:t xml:space="preserve"> course page</w:t>
      </w:r>
      <w:r w:rsidRPr="00135863">
        <w:rPr>
          <w:bCs/>
          <w:iCs/>
          <w:szCs w:val="23"/>
        </w:rPr>
        <w:t xml:space="preserve"> for assignment details and grading rubrics.</w:t>
      </w:r>
    </w:p>
    <w:p w:rsidR="00710493" w:rsidRPr="00135863" w:rsidRDefault="00135863" w:rsidP="00135863">
      <w:pPr>
        <w:widowControl/>
        <w:rPr>
          <w:bCs/>
          <w:iCs/>
          <w:szCs w:val="23"/>
        </w:rPr>
      </w:pPr>
      <w:r w:rsidRPr="00135863">
        <w:rPr>
          <w:bCs/>
          <w:iCs/>
          <w:szCs w:val="23"/>
        </w:rPr>
        <w:t>On-line and in-class p</w:t>
      </w:r>
      <w:r w:rsidR="00710493" w:rsidRPr="00135863">
        <w:rPr>
          <w:bCs/>
          <w:iCs/>
          <w:szCs w:val="23"/>
        </w:rPr>
        <w:t xml:space="preserve">articipation is crucial </w:t>
      </w:r>
      <w:r w:rsidRPr="00135863">
        <w:rPr>
          <w:bCs/>
          <w:iCs/>
          <w:szCs w:val="23"/>
        </w:rPr>
        <w:t>for success in the course.  Class a</w:t>
      </w:r>
      <w:r w:rsidR="00710493" w:rsidRPr="00135863">
        <w:rPr>
          <w:bCs/>
          <w:iCs/>
          <w:szCs w:val="23"/>
        </w:rPr>
        <w:t xml:space="preserve">ttendance </w:t>
      </w:r>
      <w:r w:rsidRPr="00135863">
        <w:rPr>
          <w:bCs/>
          <w:iCs/>
          <w:szCs w:val="23"/>
        </w:rPr>
        <w:t xml:space="preserve">is recorded and attendance </w:t>
      </w:r>
      <w:r w:rsidR="00710493" w:rsidRPr="00135863">
        <w:rPr>
          <w:bCs/>
          <w:iCs/>
          <w:szCs w:val="23"/>
        </w:rPr>
        <w:t xml:space="preserve">problems </w:t>
      </w:r>
      <w:r w:rsidRPr="00135863">
        <w:rPr>
          <w:bCs/>
          <w:iCs/>
          <w:szCs w:val="23"/>
        </w:rPr>
        <w:t>are</w:t>
      </w:r>
      <w:r w:rsidR="00710493" w:rsidRPr="00135863">
        <w:rPr>
          <w:bCs/>
          <w:iCs/>
          <w:szCs w:val="23"/>
        </w:rPr>
        <w:t xml:space="preserve"> addressed through the department’s professional dispositions assessment process.  </w:t>
      </w:r>
    </w:p>
    <w:p w:rsidR="009A5F86" w:rsidRPr="005C2D31" w:rsidRDefault="009A5F86" w:rsidP="000878C7">
      <w:pPr>
        <w:widowControl/>
        <w:rPr>
          <w:rFonts w:ascii="Garamond" w:hAnsi="Garamond"/>
          <w:bCs/>
          <w:iCs/>
          <w:color w:val="D9AD00"/>
          <w:sz w:val="36"/>
          <w:szCs w:val="36"/>
        </w:rPr>
      </w:pPr>
    </w:p>
    <w:p w:rsidR="00245C72" w:rsidRDefault="003822AB" w:rsidP="000878C7">
      <w:pPr>
        <w:widowControl/>
        <w:rPr>
          <w:rFonts w:ascii="Garamond" w:hAnsi="Garamond"/>
          <w:bCs/>
          <w:iCs/>
          <w:color w:val="D9AD00"/>
          <w:sz w:val="28"/>
          <w:szCs w:val="28"/>
        </w:rPr>
      </w:pPr>
      <w:r>
        <w:rPr>
          <w:rFonts w:ascii="Garamond" w:hAnsi="Garamond"/>
          <w:noProof/>
          <w:sz w:val="36"/>
          <w:szCs w:val="36"/>
        </w:rPr>
        <mc:AlternateContent>
          <mc:Choice Requires="wps">
            <w:drawing>
              <wp:anchor distT="0" distB="0" distL="114300" distR="114300" simplePos="0" relativeHeight="251672576" behindDoc="1" locked="0" layoutInCell="1" allowOverlap="1" wp14:anchorId="12D27EEF" wp14:editId="305C5491">
                <wp:simplePos x="0" y="0"/>
                <wp:positionH relativeFrom="margin">
                  <wp:posOffset>2012968</wp:posOffset>
                </wp:positionH>
                <wp:positionV relativeFrom="paragraph">
                  <wp:posOffset>26259</wp:posOffset>
                </wp:positionV>
                <wp:extent cx="2369713" cy="579021"/>
                <wp:effectExtent l="0" t="0" r="0" b="0"/>
                <wp:wrapNone/>
                <wp:docPr id="8" name="Oval 8"/>
                <wp:cNvGraphicFramePr/>
                <a:graphic xmlns:a="http://schemas.openxmlformats.org/drawingml/2006/main">
                  <a:graphicData uri="http://schemas.microsoft.com/office/word/2010/wordprocessingShape">
                    <wps:wsp>
                      <wps:cNvSpPr/>
                      <wps:spPr>
                        <a:xfrm>
                          <a:off x="0" y="0"/>
                          <a:ext cx="2369713" cy="579021"/>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528CCC" id="Oval 8" o:spid="_x0000_s1026" style="position:absolute;margin-left:158.5pt;margin-top:2.05pt;width:186.6pt;height:45.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" fillcolor="#fc0" stroked="f" strokeweight="2pt">
                <v:fill color2="#d9d9d9" rotate="t" colors="0 #fc0;39322f #fc0" focus="100%" type="gradient">
                  <o:fill v:ext="view" type="gradientUnscaled"/>
                </v:fill>
                <w10:wrap anchorx="margin"/>
              </v:oval>
            </w:pict>
          </mc:Fallback>
        </mc:AlternateContent>
      </w:r>
    </w:p>
    <w:p w:rsidR="002D05E2" w:rsidRPr="003822AB" w:rsidRDefault="000878C7" w:rsidP="00B60AF6">
      <w:pPr>
        <w:widowControl/>
        <w:pBdr>
          <w:bottom w:val="single" w:sz="4" w:space="1" w:color="auto"/>
        </w:pBdr>
        <w:jc w:val="center"/>
        <w:rPr>
          <w:rFonts w:ascii="Garamond" w:hAnsi="Garamond"/>
          <w:bCs/>
          <w:iCs/>
          <w:color w:val="D9AD00"/>
          <w:sz w:val="36"/>
          <w:szCs w:val="28"/>
        </w:rPr>
      </w:pPr>
      <w:r w:rsidRPr="00FE42DD">
        <w:rPr>
          <w:rFonts w:ascii="Garamond" w:hAnsi="Garamond"/>
          <w:bCs/>
          <w:iCs/>
          <w:color w:val="000000" w:themeColor="text1"/>
          <w:sz w:val="36"/>
          <w:szCs w:val="28"/>
        </w:rPr>
        <w:t>Methods of Instruction</w:t>
      </w:r>
    </w:p>
    <w:p w:rsidR="00A3228E" w:rsidRPr="00261D2F" w:rsidRDefault="00A3228E" w:rsidP="00A3228E">
      <w:pPr>
        <w:contextualSpacing/>
      </w:pPr>
      <w:r w:rsidRPr="00261D2F">
        <w:t xml:space="preserve">Classes will be conducted through whole class and small group discussions based on the preparation that has been assigned for each class period. </w:t>
      </w:r>
      <w:r w:rsidR="009A5F86">
        <w:t xml:space="preserve">In addition, course activities such as the discussion forum and the submission of assignments will occur on the course’s Canvas site.  </w:t>
      </w:r>
      <w:r w:rsidRPr="00261D2F">
        <w:t>I look forward to being part of an ecology of learners – “</w:t>
      </w:r>
      <w:r w:rsidRPr="00261D2F">
        <w:rPr>
          <w:i/>
        </w:rPr>
        <w:t>an open, complex, adaptive system comprising elements that are dynamic and interdependent</w:t>
      </w:r>
      <w:r w:rsidRPr="00261D2F">
        <w:t>.” (A. Richardson). You are a critical part of this system</w:t>
      </w:r>
      <w:r w:rsidR="00B04C34">
        <w:t>,</w:t>
      </w:r>
      <w:r w:rsidRPr="00261D2F">
        <w:t xml:space="preserve"> so come ready to participate and add value to the task. </w:t>
      </w:r>
    </w:p>
    <w:p w:rsidR="001E294B" w:rsidRDefault="001E294B" w:rsidP="00933F8D">
      <w:pPr>
        <w:widowControl/>
        <w:rPr>
          <w:rFonts w:ascii="Garamond" w:hAnsi="Garamond"/>
          <w:bCs/>
          <w:iCs/>
          <w:color w:val="D9AD00"/>
          <w:sz w:val="28"/>
          <w:szCs w:val="28"/>
        </w:rPr>
      </w:pPr>
    </w:p>
    <w:p w:rsidR="00245C72" w:rsidRDefault="003822AB" w:rsidP="00933F8D">
      <w:pPr>
        <w:widowControl/>
        <w:rPr>
          <w:rFonts w:ascii="Garamond" w:hAnsi="Garamond"/>
          <w:bCs/>
          <w:iCs/>
          <w:color w:val="D9AD00"/>
          <w:sz w:val="28"/>
          <w:szCs w:val="28"/>
        </w:rPr>
      </w:pPr>
      <w:r>
        <w:rPr>
          <w:rFonts w:ascii="Garamond" w:hAnsi="Garamond"/>
          <w:noProof/>
          <w:sz w:val="36"/>
          <w:szCs w:val="36"/>
        </w:rPr>
        <mc:AlternateContent>
          <mc:Choice Requires="wps">
            <w:drawing>
              <wp:anchor distT="0" distB="0" distL="114300" distR="114300" simplePos="0" relativeHeight="251674624" behindDoc="1" locked="0" layoutInCell="1" allowOverlap="1" wp14:anchorId="2B8136B1" wp14:editId="171BE69D">
                <wp:simplePos x="0" y="0"/>
                <wp:positionH relativeFrom="margin">
                  <wp:posOffset>2385874</wp:posOffset>
                </wp:positionH>
                <wp:positionV relativeFrom="paragraph">
                  <wp:posOffset>66040</wp:posOffset>
                </wp:positionV>
                <wp:extent cx="1699895" cy="540385"/>
                <wp:effectExtent l="0" t="0" r="0" b="0"/>
                <wp:wrapNone/>
                <wp:docPr id="9" name="Oval 9"/>
                <wp:cNvGraphicFramePr/>
                <a:graphic xmlns:a="http://schemas.openxmlformats.org/drawingml/2006/main">
                  <a:graphicData uri="http://schemas.microsoft.com/office/word/2010/wordprocessingShape">
                    <wps:wsp>
                      <wps:cNvSpPr/>
                      <wps:spPr>
                        <a:xfrm>
                          <a:off x="0" y="0"/>
                          <a:ext cx="1699895" cy="540385"/>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FC5A8" id="Oval 9" o:spid="_x0000_s1026" style="position:absolute;margin-left:187.85pt;margin-top:5.2pt;width:133.85pt;height:42.5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" fillcolor="#fc0" stroked="f" strokeweight="2pt">
                <v:fill color2="#d9d9d9" rotate="t" colors="0 #fc0;39322f #fc0" focus="100%" type="gradient">
                  <o:fill v:ext="view" type="gradientUnscaled"/>
                </v:fill>
                <w10:wrap anchorx="margin"/>
              </v:oval>
            </w:pict>
          </mc:Fallback>
        </mc:AlternateContent>
      </w:r>
    </w:p>
    <w:p w:rsidR="003A0E5E" w:rsidRPr="003822AB" w:rsidRDefault="00C805E7" w:rsidP="00B60AF6">
      <w:pPr>
        <w:widowControl/>
        <w:pBdr>
          <w:bottom w:val="single" w:sz="4" w:space="1" w:color="auto"/>
        </w:pBdr>
        <w:jc w:val="center"/>
        <w:rPr>
          <w:rFonts w:ascii="Garamond" w:hAnsi="Garamond"/>
          <w:bCs/>
          <w:iCs/>
          <w:color w:val="D9AD00"/>
          <w:sz w:val="36"/>
          <w:szCs w:val="28"/>
        </w:rPr>
      </w:pPr>
      <w:r w:rsidRPr="00FE42DD">
        <w:rPr>
          <w:rFonts w:ascii="Garamond" w:hAnsi="Garamond"/>
          <w:bCs/>
          <w:iCs/>
          <w:color w:val="000000" w:themeColor="text1"/>
          <w:sz w:val="36"/>
          <w:szCs w:val="28"/>
        </w:rPr>
        <w:t>Course</w:t>
      </w:r>
      <w:r w:rsidR="00AE4D8B" w:rsidRPr="00FE42DD">
        <w:rPr>
          <w:rFonts w:ascii="Garamond" w:hAnsi="Garamond"/>
          <w:bCs/>
          <w:iCs/>
          <w:color w:val="000000" w:themeColor="text1"/>
          <w:sz w:val="36"/>
          <w:szCs w:val="28"/>
        </w:rPr>
        <w:t xml:space="preserve"> Policies</w:t>
      </w:r>
    </w:p>
    <w:p w:rsidR="009969B4" w:rsidRDefault="00C401A9" w:rsidP="009969B4">
      <w:pPr>
        <w:widowControl/>
        <w:rPr>
          <w:b/>
        </w:rPr>
      </w:pPr>
      <w:r>
        <w:rPr>
          <w:b/>
        </w:rPr>
        <w:t>Dept. Grading S</w:t>
      </w:r>
      <w:r w:rsidR="00C805E7" w:rsidRPr="00C805E7">
        <w:rPr>
          <w:b/>
        </w:rPr>
        <w:t>cale:</w:t>
      </w:r>
    </w:p>
    <w:p w:rsidR="00C805E7" w:rsidRPr="003A0E5E" w:rsidRDefault="00C805E7" w:rsidP="009969B4">
      <w:pPr>
        <w:widowControl/>
        <w:ind w:left="720"/>
        <w:rPr>
          <w:rFonts w:ascii="Garamond" w:hAnsi="Garamond"/>
          <w:bCs/>
          <w:iCs/>
          <w:color w:val="D9AD00"/>
          <w:sz w:val="36"/>
          <w:szCs w:val="36"/>
        </w:rPr>
      </w:pPr>
      <w:r w:rsidRPr="00C805E7">
        <w:t>A</w:t>
      </w:r>
      <w:r w:rsidRPr="00C805E7">
        <w:tab/>
        <w:t>96-100</w:t>
      </w:r>
      <w:r w:rsidRPr="00C805E7">
        <w:tab/>
      </w:r>
      <w:r w:rsidRPr="00C805E7">
        <w:tab/>
        <w:t>B</w:t>
      </w:r>
      <w:r w:rsidRPr="00C805E7">
        <w:tab/>
        <w:t>83-86</w:t>
      </w:r>
      <w:r w:rsidRPr="00C805E7">
        <w:tab/>
      </w:r>
      <w:r w:rsidRPr="00C805E7">
        <w:tab/>
        <w:t>C</w:t>
      </w:r>
      <w:r w:rsidRPr="00C805E7">
        <w:tab/>
        <w:t>73-76</w:t>
      </w:r>
      <w:r w:rsidRPr="00C805E7">
        <w:tab/>
      </w:r>
      <w:r w:rsidRPr="00C805E7">
        <w:tab/>
        <w:t>D</w:t>
      </w:r>
      <w:r w:rsidRPr="00C805E7">
        <w:tab/>
        <w:t>63-66</w:t>
      </w:r>
      <w:r>
        <w:br/>
      </w:r>
      <w:r w:rsidRPr="00C805E7">
        <w:t>A-</w:t>
      </w:r>
      <w:r w:rsidRPr="00C805E7">
        <w:tab/>
        <w:t>90-95</w:t>
      </w:r>
      <w:r w:rsidRPr="00C805E7">
        <w:tab/>
      </w:r>
      <w:r w:rsidRPr="00C805E7">
        <w:tab/>
        <w:t>B-</w:t>
      </w:r>
      <w:r w:rsidRPr="00C805E7">
        <w:tab/>
        <w:t>80-82</w:t>
      </w:r>
      <w:r w:rsidRPr="00C805E7">
        <w:tab/>
      </w:r>
      <w:r w:rsidRPr="00C805E7">
        <w:tab/>
        <w:t>C-</w:t>
      </w:r>
      <w:r w:rsidRPr="00C805E7">
        <w:tab/>
        <w:t>70-72</w:t>
      </w:r>
      <w:r w:rsidRPr="00C805E7">
        <w:tab/>
      </w:r>
      <w:r w:rsidRPr="00C805E7">
        <w:tab/>
        <w:t>D-</w:t>
      </w:r>
      <w:r w:rsidRPr="00C805E7">
        <w:tab/>
        <w:t>60-62</w:t>
      </w:r>
      <w:r>
        <w:br/>
      </w:r>
      <w:r w:rsidRPr="00C805E7">
        <w:t>B+</w:t>
      </w:r>
      <w:r w:rsidRPr="00C805E7">
        <w:tab/>
        <w:t>87-89</w:t>
      </w:r>
      <w:r w:rsidRPr="00C805E7">
        <w:tab/>
      </w:r>
      <w:r w:rsidRPr="00C805E7">
        <w:tab/>
        <w:t>C+</w:t>
      </w:r>
      <w:r w:rsidRPr="00C805E7">
        <w:tab/>
        <w:t>77-79</w:t>
      </w:r>
      <w:r w:rsidRPr="00C805E7">
        <w:tab/>
      </w:r>
      <w:r w:rsidRPr="00C805E7">
        <w:tab/>
        <w:t>D+</w:t>
      </w:r>
      <w:r w:rsidRPr="00C805E7">
        <w:tab/>
        <w:t>67-69</w:t>
      </w:r>
      <w:r w:rsidRPr="00C805E7">
        <w:tab/>
      </w:r>
      <w:r w:rsidRPr="00C805E7">
        <w:tab/>
        <w:t>F</w:t>
      </w:r>
      <w:r w:rsidRPr="00C805E7">
        <w:tab/>
        <w:t>0-59</w:t>
      </w:r>
    </w:p>
    <w:p w:rsidR="00C805E7" w:rsidRPr="00261D2F" w:rsidRDefault="00C805E7" w:rsidP="00C805E7">
      <w:pPr>
        <w:widowControl/>
        <w:autoSpaceDE/>
        <w:autoSpaceDN/>
        <w:adjustRightInd/>
        <w:spacing w:before="100" w:beforeAutospacing="1" w:after="100" w:afterAutospacing="1"/>
      </w:pPr>
      <w:r w:rsidRPr="00261D2F">
        <w:rPr>
          <w:b/>
        </w:rPr>
        <w:t xml:space="preserve">Students’ rights to assistance or accommodations: </w:t>
      </w:r>
      <w:r w:rsidRPr="00B04C34">
        <w:t>Any</w:t>
      </w:r>
      <w:r w:rsidRPr="00261D2F">
        <w:t xml:space="preserve"> student who feels s/he may need academic accommodations or access accommodations based on the impact of a documented disability should contact and register with the Coordinator of Services for Students with Disa</w:t>
      </w:r>
      <w:r w:rsidR="00552521">
        <w:t xml:space="preserve">bilities in the Academic Enrichment </w:t>
      </w:r>
      <w:r w:rsidRPr="00261D2F">
        <w:t xml:space="preserve">Center </w:t>
      </w:r>
      <w:r w:rsidR="00552521">
        <w:t xml:space="preserve">(AEC) </w:t>
      </w:r>
      <w:r w:rsidRPr="00261D2F">
        <w:t>during the first week of class. Cont</w:t>
      </w:r>
      <w:r w:rsidR="00B04C34">
        <w:t>act Marliss Van Der Zwaag,</w:t>
      </w:r>
      <w:r w:rsidRPr="00261D2F">
        <w:t xml:space="preserve"> L168, (712) 722-6490, </w:t>
      </w:r>
      <w:hyperlink r:id="rId15" w:history="1">
        <w:r w:rsidR="00677320" w:rsidRPr="00727A12">
          <w:rPr>
            <w:rStyle w:val="Hyperlink"/>
          </w:rPr>
          <w:t>marliss.vanderzwaag@dordt.edu</w:t>
        </w:r>
      </w:hyperlink>
      <w:r w:rsidR="00B04C34">
        <w:rPr>
          <w:rStyle w:val="Hyperlink"/>
        </w:rPr>
        <w:t>.</w:t>
      </w:r>
    </w:p>
    <w:p w:rsidR="00C805E7" w:rsidRPr="00261D2F" w:rsidRDefault="00C805E7" w:rsidP="00C805E7">
      <w:pPr>
        <w:widowControl/>
        <w:autoSpaceDE/>
        <w:autoSpaceDN/>
        <w:adjustRightInd/>
        <w:spacing w:before="100" w:beforeAutospacing="1" w:after="100" w:afterAutospacing="1"/>
      </w:pPr>
      <w:r w:rsidRPr="00261D2F">
        <w:rPr>
          <w:b/>
        </w:rPr>
        <w:t xml:space="preserve">Academic </w:t>
      </w:r>
      <w:r w:rsidR="00143B7E" w:rsidRPr="00261D2F">
        <w:rPr>
          <w:b/>
        </w:rPr>
        <w:t>Integrity</w:t>
      </w:r>
      <w:r w:rsidRPr="00261D2F">
        <w:rPr>
          <w:b/>
        </w:rPr>
        <w:t xml:space="preserve"> Policy</w:t>
      </w:r>
      <w:r w:rsidRPr="00261D2F">
        <w:rPr>
          <w:b/>
          <w:bCs/>
        </w:rPr>
        <w:t>:</w:t>
      </w:r>
      <w:r w:rsidRPr="00261D2F">
        <w:t xml:space="preserve"> Dordt College is committed to developing a community of Christian scholars where all members accept the responsibility of practicing personal and academic integrity in obedience to biblical teaching.   For you, this means </w:t>
      </w:r>
      <w:r w:rsidR="00B04C34">
        <w:t xml:space="preserve">doing your own work – that is, </w:t>
      </w:r>
      <w:r w:rsidRPr="00261D2F">
        <w:t>not lying, cheating, or stealing others’ wo</w:t>
      </w:r>
      <w:r w:rsidR="00B04C34">
        <w:t>rk to gain academic advantage.  I</w:t>
      </w:r>
      <w:r w:rsidRPr="00261D2F">
        <w:t xml:space="preserve">t also means opposing academic dishonesty. If you are found to be academically dishonest, you will receive academic sanctions from me (from a failing grade on the particular academic task to a failing grade in the course) and will be reported to the Student Life Committee for possible institutional sanctions (from a warning to dismissal from the college).  Appeals in such matters will be handled by the student disciplinary process.  </w:t>
      </w:r>
      <w:r w:rsidR="00852C06">
        <w:br/>
      </w:r>
      <w:r w:rsidRPr="00261D2F">
        <w:lastRenderedPageBreak/>
        <w:t xml:space="preserve">For more information, see the Student Handbook at </w:t>
      </w:r>
      <w:hyperlink r:id="rId16" w:anchor="academic_integrity" w:history="1">
        <w:r w:rsidR="00143B7E" w:rsidRPr="00261D2F">
          <w:rPr>
            <w:rStyle w:val="Hyperlink"/>
          </w:rPr>
          <w:t>http://www.dordt.edu/campus_life/student_handbook/general_information.shtml#academic_integrity</w:t>
        </w:r>
      </w:hyperlink>
      <w:r w:rsidR="00B04C34">
        <w:rPr>
          <w:rStyle w:val="Hyperlink"/>
        </w:rPr>
        <w:t>.</w:t>
      </w:r>
    </w:p>
    <w:p w:rsidR="00C805E7" w:rsidRPr="00261D2F" w:rsidRDefault="00C805E7" w:rsidP="00C805E7">
      <w:pPr>
        <w:widowControl/>
        <w:autoSpaceDE/>
        <w:autoSpaceDN/>
        <w:adjustRightInd/>
        <w:spacing w:before="100" w:beforeAutospacing="1" w:after="100" w:afterAutospacing="1"/>
      </w:pPr>
      <w:r w:rsidRPr="00261D2F">
        <w:rPr>
          <w:b/>
        </w:rPr>
        <w:t>Late Assignment Policy</w:t>
      </w:r>
      <w:r w:rsidRPr="00261D2F">
        <w:rPr>
          <w:b/>
          <w:bCs/>
        </w:rPr>
        <w:t xml:space="preserve">: </w:t>
      </w:r>
      <w:r w:rsidRPr="00261D2F">
        <w:t>Because assignments are often the basis for class discussion, you need to complete them no later than the beginning of class on the due date. This is for your benefit, your classmates</w:t>
      </w:r>
      <w:r w:rsidR="008D5242">
        <w:t>’</w:t>
      </w:r>
      <w:r w:rsidRPr="00261D2F">
        <w:t xml:space="preserve">, and mine – we want to become that intellectual ecology where we contribute and benefit from the gifts we have been given. For that reason, </w:t>
      </w:r>
      <w:r w:rsidR="00143B7E" w:rsidRPr="00261D2F">
        <w:t xml:space="preserve">late work will not be accepted. Upon the third late assignment, a disposition concern will be generated. </w:t>
      </w:r>
      <w:r w:rsidRPr="00261D2F">
        <w:br/>
      </w:r>
      <w:r w:rsidRPr="00261D2F">
        <w:br/>
      </w:r>
      <w:r w:rsidRPr="00261D2F">
        <w:rPr>
          <w:b/>
        </w:rPr>
        <w:t>Class Participation</w:t>
      </w:r>
      <w:r w:rsidRPr="00261D2F">
        <w:rPr>
          <w:b/>
          <w:bCs/>
        </w:rPr>
        <w:t>:</w:t>
      </w:r>
      <w:r w:rsidRPr="00261D2F">
        <w:t xml:space="preserve"> You are expected to come to class prepared to participate in class discussions</w:t>
      </w:r>
      <w:r w:rsidR="00F149EA">
        <w:t>, which is the main way we will be actively learning during class time</w:t>
      </w:r>
      <w:r w:rsidRPr="00261D2F">
        <w:t xml:space="preserve">. Research shows that for equally intelligent students, those who actively participate in discussions and </w:t>
      </w:r>
      <w:r w:rsidR="00F149EA">
        <w:t xml:space="preserve">other class </w:t>
      </w:r>
      <w:r w:rsidRPr="00261D2F">
        <w:t>activities do better in class than those who “play it safe” in not exposing their own opinions (Dolan</w:t>
      </w:r>
      <w:r w:rsidR="00E5182D">
        <w:t xml:space="preserve">, Mallott, &amp; Emery, 2000).  Please be on time and use your electronic devices appropriately for course related learning activities.  </w:t>
      </w:r>
      <w:r w:rsidR="00143B7E" w:rsidRPr="00261D2F">
        <w:br/>
      </w:r>
      <w:r w:rsidRPr="00261D2F">
        <w:br/>
      </w:r>
      <w:r w:rsidRPr="00261D2F">
        <w:rPr>
          <w:b/>
        </w:rPr>
        <w:t>Class Absences:</w:t>
      </w:r>
      <w:r w:rsidRPr="00261D2F">
        <w:t xml:space="preserve"> Pl</w:t>
      </w:r>
      <w:r w:rsidR="00B04C34">
        <w:t xml:space="preserve">ease don’t miss class! </w:t>
      </w:r>
      <w:r w:rsidR="009A5F86">
        <w:t xml:space="preserve"> For evening classes, one night of class is the equivalent of three 50-minute class sessions.</w:t>
      </w:r>
      <w:r w:rsidR="00B04C34">
        <w:t xml:space="preserve"> In the case of unavoidable absence</w:t>
      </w:r>
      <w:r w:rsidRPr="00261D2F">
        <w:t xml:space="preserve">, you are responsible for obtaining and learning any material you miss. Begin to demonstrate the professionalism that will be expected of you by contacting me </w:t>
      </w:r>
      <w:r w:rsidRPr="00A16545">
        <w:rPr>
          <w:i/>
        </w:rPr>
        <w:t>prior</w:t>
      </w:r>
      <w:r w:rsidRPr="00261D2F">
        <w:t xml:space="preserve"> to your absence. </w:t>
      </w:r>
      <w:r w:rsidR="00143B7E" w:rsidRPr="00261D2F">
        <w:t xml:space="preserve">Upon the </w:t>
      </w:r>
      <w:r w:rsidR="009A5F86">
        <w:t>second</w:t>
      </w:r>
      <w:r w:rsidR="00143B7E" w:rsidRPr="00261D2F">
        <w:t xml:space="preserve"> absence a disposition concern will be generated.</w:t>
      </w:r>
      <w:r w:rsidR="00143B7E" w:rsidRPr="00261D2F">
        <w:br/>
      </w:r>
      <w:r w:rsidRPr="00261D2F">
        <w:br/>
      </w:r>
      <w:r w:rsidRPr="00261D2F">
        <w:rPr>
          <w:b/>
        </w:rPr>
        <w:t>Writing expectations</w:t>
      </w:r>
      <w:r w:rsidRPr="00261D2F">
        <w:rPr>
          <w:b/>
          <w:bCs/>
        </w:rPr>
        <w:t>:</w:t>
      </w:r>
      <w:r w:rsidRPr="00261D2F">
        <w:t xml:space="preserve"> Good writing is a skill required of all educated persons and especially those called to teach. Carefully </w:t>
      </w:r>
      <w:r w:rsidR="00A16545">
        <w:t xml:space="preserve">edit and proofread your work, since </w:t>
      </w:r>
      <w:r w:rsidRPr="00261D2F">
        <w:t xml:space="preserve">grammatical or writing errors </w:t>
      </w:r>
      <w:r w:rsidR="00A16545">
        <w:t>may</w:t>
      </w:r>
      <w:r w:rsidRPr="00261D2F">
        <w:t xml:space="preserve"> reduce your assignment grade. Take advantage of the </w:t>
      </w:r>
      <w:r w:rsidR="00552521">
        <w:t>AEC</w:t>
      </w:r>
      <w:r w:rsidRPr="00261D2F">
        <w:t xml:space="preserve"> Center and the services provided by Student Services.</w:t>
      </w:r>
      <w:r w:rsidR="00E5182D">
        <w:t xml:space="preserve">  Although the writing in the weekly discussion forums may be a bit less formal, the final course paper should reflect your best, upper-level college writing ability (including proper APA referencing).  </w:t>
      </w:r>
    </w:p>
    <w:p w:rsidR="00A84EE7" w:rsidRDefault="00A84EE7" w:rsidP="00CD18D7">
      <w:pPr>
        <w:widowControl/>
        <w:autoSpaceDE/>
        <w:autoSpaceDN/>
        <w:adjustRightInd/>
        <w:rPr>
          <w:b/>
        </w:rPr>
      </w:pPr>
    </w:p>
    <w:p w:rsidR="00840F1C" w:rsidRDefault="00A3228E" w:rsidP="00CD18D7">
      <w:pPr>
        <w:widowControl/>
        <w:autoSpaceDE/>
        <w:autoSpaceDN/>
        <w:adjustRightInd/>
      </w:pPr>
      <w:r w:rsidRPr="00261D2F">
        <w:rPr>
          <w:b/>
        </w:rPr>
        <w:t>Dispositions:</w:t>
      </w:r>
      <w:r w:rsidRPr="00261D2F">
        <w:rPr>
          <w:rFonts w:ascii="Calibri" w:hAnsi="Calibri"/>
          <w:b/>
        </w:rPr>
        <w:t xml:space="preserve"> </w:t>
      </w:r>
      <w:r w:rsidRPr="00261D2F">
        <w:t xml:space="preserve">The following dispositions have been adopted by the Education Department as necessary </w:t>
      </w:r>
      <w:r w:rsidR="00E5182D">
        <w:t>characteristics of</w:t>
      </w:r>
      <w:r w:rsidRPr="00261D2F">
        <w:t xml:space="preserve"> successful teacher</w:t>
      </w:r>
      <w:r w:rsidR="00E5182D">
        <w:t>s</w:t>
      </w:r>
      <w:r w:rsidRPr="00261D2F">
        <w:t>. These dispositions/behaviors will be informally assessed throughout the semester.</w:t>
      </w:r>
      <w:r w:rsidR="007E3464" w:rsidRPr="007E3464">
        <w:rPr>
          <w:rFonts w:ascii="Garamond" w:hAnsi="Garamond"/>
          <w:bCs/>
          <w:iCs/>
          <w:noProof/>
          <w:color w:val="000000" w:themeColor="text1"/>
          <w:sz w:val="32"/>
          <w:szCs w:val="28"/>
        </w:rPr>
        <w:t xml:space="preserve"> </w:t>
      </w:r>
    </w:p>
    <w:p w:rsidR="00A3228E" w:rsidRPr="00261D2F" w:rsidRDefault="00A3228E" w:rsidP="00CD18D7">
      <w:pPr>
        <w:widowControl/>
        <w:autoSpaceDE/>
        <w:autoSpaceDN/>
        <w:adjustRightInd/>
        <w:rPr>
          <w:b/>
        </w:rPr>
      </w:pPr>
      <w:r w:rsidRPr="00261D2F">
        <w:tab/>
      </w:r>
    </w:p>
    <w:p w:rsidR="00840F1C" w:rsidRDefault="00840F1C" w:rsidP="00840F1C">
      <w:pPr>
        <w:ind w:left="162" w:hanging="162"/>
        <w:rPr>
          <w:sz w:val="22"/>
        </w:rPr>
        <w:sectPr w:rsidR="00840F1C" w:rsidSect="00A16545">
          <w:endnotePr>
            <w:numFmt w:val="decimal"/>
          </w:endnotePr>
          <w:type w:val="continuous"/>
          <w:pgSz w:w="12240" w:h="15840"/>
          <w:pgMar w:top="1008" w:right="1008" w:bottom="990" w:left="1008" w:header="1440" w:footer="907" w:gutter="0"/>
          <w:cols w:space="720"/>
          <w:noEndnote/>
        </w:sect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26"/>
        <w:gridCol w:w="2080"/>
        <w:gridCol w:w="2041"/>
        <w:gridCol w:w="2231"/>
        <w:gridCol w:w="1836"/>
      </w:tblGrid>
      <w:tr w:rsidR="00840F1C" w:rsidRPr="00A3228E" w:rsidTr="00B47FB6">
        <w:tc>
          <w:tcPr>
            <w:tcW w:w="992" w:type="pct"/>
            <w:shd w:val="clear" w:color="auto" w:fill="DDD9C3" w:themeFill="background2" w:themeFillShade="E6"/>
          </w:tcPr>
          <w:p w:rsidR="00840F1C" w:rsidRPr="00840F1C" w:rsidRDefault="00840F1C" w:rsidP="00840F1C">
            <w:pPr>
              <w:rPr>
                <w:sz w:val="22"/>
              </w:rPr>
            </w:pPr>
            <w:r w:rsidRPr="00840F1C">
              <w:rPr>
                <w:sz w:val="22"/>
              </w:rPr>
              <w:t>Empathy</w:t>
            </w:r>
          </w:p>
        </w:tc>
        <w:tc>
          <w:tcPr>
            <w:tcW w:w="1018" w:type="pct"/>
            <w:shd w:val="clear" w:color="auto" w:fill="DDD9C3" w:themeFill="background2" w:themeFillShade="E6"/>
          </w:tcPr>
          <w:p w:rsidR="00840F1C" w:rsidRPr="00840F1C" w:rsidRDefault="00840F1C" w:rsidP="00840F1C">
            <w:pPr>
              <w:rPr>
                <w:sz w:val="22"/>
              </w:rPr>
            </w:pPr>
            <w:r w:rsidRPr="00840F1C">
              <w:rPr>
                <w:sz w:val="22"/>
              </w:rPr>
              <w:t>Attentiveness</w:t>
            </w:r>
          </w:p>
        </w:tc>
        <w:tc>
          <w:tcPr>
            <w:tcW w:w="999" w:type="pct"/>
            <w:shd w:val="clear" w:color="auto" w:fill="DDD9C3" w:themeFill="background2" w:themeFillShade="E6"/>
          </w:tcPr>
          <w:p w:rsidR="00840F1C" w:rsidRPr="00840F1C" w:rsidRDefault="00840F1C" w:rsidP="00840F1C">
            <w:pPr>
              <w:rPr>
                <w:sz w:val="22"/>
              </w:rPr>
            </w:pPr>
            <w:r w:rsidRPr="00840F1C">
              <w:rPr>
                <w:sz w:val="22"/>
              </w:rPr>
              <w:t>Resilience</w:t>
            </w:r>
          </w:p>
        </w:tc>
        <w:tc>
          <w:tcPr>
            <w:tcW w:w="1092" w:type="pct"/>
            <w:shd w:val="clear" w:color="auto" w:fill="DDD9C3" w:themeFill="background2" w:themeFillShade="E6"/>
          </w:tcPr>
          <w:p w:rsidR="00840F1C" w:rsidRPr="00840F1C" w:rsidRDefault="00840F1C" w:rsidP="00840F1C">
            <w:pPr>
              <w:rPr>
                <w:sz w:val="22"/>
              </w:rPr>
            </w:pPr>
            <w:r w:rsidRPr="00840F1C">
              <w:rPr>
                <w:sz w:val="22"/>
              </w:rPr>
              <w:t>Integrity</w:t>
            </w:r>
          </w:p>
        </w:tc>
        <w:tc>
          <w:tcPr>
            <w:tcW w:w="900" w:type="pct"/>
            <w:shd w:val="clear" w:color="auto" w:fill="DDD9C3" w:themeFill="background2" w:themeFillShade="E6"/>
          </w:tcPr>
          <w:p w:rsidR="00840F1C" w:rsidRPr="00840F1C" w:rsidRDefault="00840F1C" w:rsidP="00840F1C">
            <w:pPr>
              <w:rPr>
                <w:sz w:val="22"/>
              </w:rPr>
            </w:pPr>
            <w:r w:rsidRPr="00840F1C">
              <w:rPr>
                <w:sz w:val="22"/>
              </w:rPr>
              <w:t>Presence</w:t>
            </w:r>
          </w:p>
        </w:tc>
      </w:tr>
      <w:tr w:rsidR="00840F1C" w:rsidRPr="00A3228E" w:rsidTr="00B47FB6">
        <w:tc>
          <w:tcPr>
            <w:tcW w:w="992" w:type="pct"/>
            <w:shd w:val="clear" w:color="auto" w:fill="DDD9C3" w:themeFill="background2" w:themeFillShade="E6"/>
          </w:tcPr>
          <w:p w:rsidR="00840F1C" w:rsidRPr="00840F1C" w:rsidRDefault="00840F1C" w:rsidP="00840F1C">
            <w:pPr>
              <w:rPr>
                <w:sz w:val="22"/>
              </w:rPr>
            </w:pPr>
            <w:r w:rsidRPr="00840F1C">
              <w:rPr>
                <w:sz w:val="22"/>
              </w:rPr>
              <w:t>Responsiveness</w:t>
            </w:r>
          </w:p>
        </w:tc>
        <w:tc>
          <w:tcPr>
            <w:tcW w:w="1018" w:type="pct"/>
            <w:shd w:val="clear" w:color="auto" w:fill="DDD9C3" w:themeFill="background2" w:themeFillShade="E6"/>
          </w:tcPr>
          <w:p w:rsidR="00840F1C" w:rsidRPr="00840F1C" w:rsidRDefault="00840F1C" w:rsidP="00840F1C">
            <w:pPr>
              <w:rPr>
                <w:sz w:val="22"/>
              </w:rPr>
            </w:pPr>
            <w:r w:rsidRPr="00840F1C">
              <w:rPr>
                <w:sz w:val="22"/>
              </w:rPr>
              <w:t>Resourcefulness</w:t>
            </w:r>
          </w:p>
        </w:tc>
        <w:tc>
          <w:tcPr>
            <w:tcW w:w="999" w:type="pct"/>
            <w:shd w:val="clear" w:color="auto" w:fill="DDD9C3" w:themeFill="background2" w:themeFillShade="E6"/>
          </w:tcPr>
          <w:p w:rsidR="00840F1C" w:rsidRPr="00840F1C" w:rsidRDefault="00840F1C" w:rsidP="00840F1C">
            <w:pPr>
              <w:rPr>
                <w:sz w:val="22"/>
              </w:rPr>
            </w:pPr>
            <w:r w:rsidRPr="00840F1C">
              <w:rPr>
                <w:sz w:val="22"/>
              </w:rPr>
              <w:t>Professionalism</w:t>
            </w:r>
          </w:p>
        </w:tc>
        <w:tc>
          <w:tcPr>
            <w:tcW w:w="1092" w:type="pct"/>
            <w:shd w:val="clear" w:color="auto" w:fill="DDD9C3" w:themeFill="background2" w:themeFillShade="E6"/>
          </w:tcPr>
          <w:p w:rsidR="00840F1C" w:rsidRPr="00840F1C" w:rsidRDefault="00840F1C" w:rsidP="00840F1C">
            <w:pPr>
              <w:rPr>
                <w:sz w:val="22"/>
              </w:rPr>
            </w:pPr>
            <w:r w:rsidRPr="00840F1C">
              <w:rPr>
                <w:sz w:val="22"/>
              </w:rPr>
              <w:t>Work Ethic</w:t>
            </w:r>
          </w:p>
        </w:tc>
        <w:tc>
          <w:tcPr>
            <w:tcW w:w="900" w:type="pct"/>
            <w:shd w:val="clear" w:color="auto" w:fill="DDD9C3" w:themeFill="background2" w:themeFillShade="E6"/>
          </w:tcPr>
          <w:p w:rsidR="00840F1C" w:rsidRPr="00840F1C" w:rsidRDefault="00840F1C" w:rsidP="00840F1C">
            <w:pPr>
              <w:rPr>
                <w:sz w:val="22"/>
              </w:rPr>
            </w:pPr>
            <w:r w:rsidRPr="00840F1C">
              <w:rPr>
                <w:sz w:val="22"/>
              </w:rPr>
              <w:t>Flexibility</w:t>
            </w:r>
          </w:p>
        </w:tc>
      </w:tr>
      <w:tr w:rsidR="00840F1C" w:rsidRPr="00A3228E" w:rsidTr="00B47FB6">
        <w:tc>
          <w:tcPr>
            <w:tcW w:w="992" w:type="pct"/>
            <w:shd w:val="clear" w:color="auto" w:fill="DDD9C3" w:themeFill="background2" w:themeFillShade="E6"/>
          </w:tcPr>
          <w:p w:rsidR="00840F1C" w:rsidRPr="00840F1C" w:rsidRDefault="00840F1C" w:rsidP="00840F1C">
            <w:pPr>
              <w:rPr>
                <w:sz w:val="22"/>
              </w:rPr>
            </w:pPr>
            <w:r w:rsidRPr="00840F1C">
              <w:rPr>
                <w:sz w:val="22"/>
              </w:rPr>
              <w:t>Inventiveness</w:t>
            </w:r>
          </w:p>
        </w:tc>
        <w:tc>
          <w:tcPr>
            <w:tcW w:w="1018" w:type="pct"/>
            <w:shd w:val="clear" w:color="auto" w:fill="DDD9C3" w:themeFill="background2" w:themeFillShade="E6"/>
          </w:tcPr>
          <w:p w:rsidR="00840F1C" w:rsidRPr="00840F1C" w:rsidRDefault="00840F1C" w:rsidP="00840F1C">
            <w:pPr>
              <w:rPr>
                <w:sz w:val="22"/>
              </w:rPr>
            </w:pPr>
            <w:r w:rsidRPr="00840F1C">
              <w:rPr>
                <w:sz w:val="22"/>
              </w:rPr>
              <w:t>Humility</w:t>
            </w:r>
          </w:p>
        </w:tc>
        <w:tc>
          <w:tcPr>
            <w:tcW w:w="999" w:type="pct"/>
            <w:shd w:val="clear" w:color="auto" w:fill="DDD9C3" w:themeFill="background2" w:themeFillShade="E6"/>
          </w:tcPr>
          <w:p w:rsidR="00840F1C" w:rsidRPr="00840F1C" w:rsidRDefault="00840F1C" w:rsidP="00840F1C">
            <w:pPr>
              <w:rPr>
                <w:sz w:val="22"/>
              </w:rPr>
            </w:pPr>
            <w:r w:rsidRPr="00840F1C">
              <w:rPr>
                <w:sz w:val="22"/>
              </w:rPr>
              <w:t>Passion</w:t>
            </w:r>
          </w:p>
        </w:tc>
        <w:tc>
          <w:tcPr>
            <w:tcW w:w="1092" w:type="pct"/>
            <w:shd w:val="clear" w:color="auto" w:fill="DDD9C3" w:themeFill="background2" w:themeFillShade="E6"/>
          </w:tcPr>
          <w:p w:rsidR="00840F1C" w:rsidRPr="00840F1C" w:rsidRDefault="00840F1C" w:rsidP="00840F1C">
            <w:pPr>
              <w:rPr>
                <w:sz w:val="22"/>
              </w:rPr>
            </w:pPr>
            <w:r w:rsidRPr="00840F1C">
              <w:rPr>
                <w:sz w:val="22"/>
              </w:rPr>
              <w:t>Voice</w:t>
            </w:r>
          </w:p>
        </w:tc>
        <w:tc>
          <w:tcPr>
            <w:tcW w:w="900" w:type="pct"/>
            <w:shd w:val="clear" w:color="auto" w:fill="DDD9C3" w:themeFill="background2" w:themeFillShade="E6"/>
          </w:tcPr>
          <w:p w:rsidR="00840F1C" w:rsidRPr="00840F1C" w:rsidRDefault="00840F1C" w:rsidP="00840F1C">
            <w:pPr>
              <w:rPr>
                <w:sz w:val="22"/>
              </w:rPr>
            </w:pPr>
            <w:r w:rsidRPr="00840F1C">
              <w:rPr>
                <w:sz w:val="22"/>
              </w:rPr>
              <w:t>Confidentiality</w:t>
            </w:r>
          </w:p>
        </w:tc>
      </w:tr>
      <w:tr w:rsidR="00840F1C" w:rsidRPr="00A3228E" w:rsidTr="00B47FB6">
        <w:tc>
          <w:tcPr>
            <w:tcW w:w="992" w:type="pct"/>
            <w:shd w:val="clear" w:color="auto" w:fill="DDD9C3" w:themeFill="background2" w:themeFillShade="E6"/>
          </w:tcPr>
          <w:p w:rsidR="00840F1C" w:rsidRPr="00840F1C" w:rsidRDefault="00840F1C" w:rsidP="00840F1C">
            <w:pPr>
              <w:rPr>
                <w:sz w:val="22"/>
              </w:rPr>
            </w:pPr>
            <w:r w:rsidRPr="00840F1C">
              <w:rPr>
                <w:sz w:val="22"/>
              </w:rPr>
              <w:t>Efficacy</w:t>
            </w:r>
          </w:p>
        </w:tc>
        <w:tc>
          <w:tcPr>
            <w:tcW w:w="1018" w:type="pct"/>
            <w:shd w:val="clear" w:color="auto" w:fill="DDD9C3" w:themeFill="background2" w:themeFillShade="E6"/>
          </w:tcPr>
          <w:p w:rsidR="00840F1C" w:rsidRPr="00840F1C" w:rsidRDefault="00840F1C" w:rsidP="00840F1C">
            <w:pPr>
              <w:rPr>
                <w:sz w:val="22"/>
              </w:rPr>
            </w:pPr>
            <w:r w:rsidRPr="00840F1C">
              <w:rPr>
                <w:sz w:val="22"/>
              </w:rPr>
              <w:t>Respect</w:t>
            </w:r>
          </w:p>
        </w:tc>
        <w:tc>
          <w:tcPr>
            <w:tcW w:w="999" w:type="pct"/>
            <w:shd w:val="clear" w:color="auto" w:fill="DDD9C3" w:themeFill="background2" w:themeFillShade="E6"/>
          </w:tcPr>
          <w:p w:rsidR="00840F1C" w:rsidRPr="00840F1C" w:rsidRDefault="00840F1C" w:rsidP="00840F1C">
            <w:pPr>
              <w:rPr>
                <w:sz w:val="22"/>
              </w:rPr>
            </w:pPr>
            <w:r w:rsidRPr="00840F1C">
              <w:rPr>
                <w:sz w:val="22"/>
              </w:rPr>
              <w:t>Collaboration</w:t>
            </w:r>
          </w:p>
        </w:tc>
        <w:tc>
          <w:tcPr>
            <w:tcW w:w="1092" w:type="pct"/>
            <w:shd w:val="clear" w:color="auto" w:fill="DDD9C3" w:themeFill="background2" w:themeFillShade="E6"/>
          </w:tcPr>
          <w:p w:rsidR="00840F1C" w:rsidRPr="00840F1C" w:rsidRDefault="00840F1C" w:rsidP="00840F1C">
            <w:pPr>
              <w:rPr>
                <w:sz w:val="22"/>
              </w:rPr>
            </w:pPr>
            <w:r w:rsidRPr="00840F1C">
              <w:rPr>
                <w:sz w:val="22"/>
              </w:rPr>
              <w:t>Initiative</w:t>
            </w:r>
          </w:p>
        </w:tc>
        <w:tc>
          <w:tcPr>
            <w:tcW w:w="900" w:type="pct"/>
            <w:shd w:val="clear" w:color="auto" w:fill="DDD9C3" w:themeFill="background2" w:themeFillShade="E6"/>
          </w:tcPr>
          <w:p w:rsidR="00840F1C" w:rsidRPr="00840F1C" w:rsidRDefault="00840F1C" w:rsidP="00840F1C">
            <w:pPr>
              <w:rPr>
                <w:sz w:val="22"/>
              </w:rPr>
            </w:pPr>
            <w:r w:rsidRPr="00840F1C">
              <w:rPr>
                <w:sz w:val="22"/>
              </w:rPr>
              <w:t xml:space="preserve">Open-mindedness </w:t>
            </w:r>
          </w:p>
        </w:tc>
      </w:tr>
      <w:tr w:rsidR="00840F1C" w:rsidRPr="00A3228E" w:rsidTr="00B47FB6">
        <w:tc>
          <w:tcPr>
            <w:tcW w:w="992" w:type="pct"/>
            <w:shd w:val="clear" w:color="auto" w:fill="DDD9C3" w:themeFill="background2" w:themeFillShade="E6"/>
          </w:tcPr>
          <w:p w:rsidR="00840F1C" w:rsidRPr="00840F1C" w:rsidRDefault="00840F1C" w:rsidP="00840F1C">
            <w:pPr>
              <w:rPr>
                <w:sz w:val="22"/>
              </w:rPr>
            </w:pPr>
            <w:r w:rsidRPr="00840F1C">
              <w:rPr>
                <w:sz w:val="22"/>
              </w:rPr>
              <w:t>Compassion</w:t>
            </w:r>
          </w:p>
        </w:tc>
        <w:tc>
          <w:tcPr>
            <w:tcW w:w="1018" w:type="pct"/>
            <w:shd w:val="clear" w:color="auto" w:fill="DDD9C3" w:themeFill="background2" w:themeFillShade="E6"/>
          </w:tcPr>
          <w:p w:rsidR="00840F1C" w:rsidRPr="00840F1C" w:rsidRDefault="00840F1C" w:rsidP="00840F1C">
            <w:pPr>
              <w:rPr>
                <w:sz w:val="22"/>
              </w:rPr>
            </w:pPr>
            <w:r w:rsidRPr="00840F1C">
              <w:rPr>
                <w:sz w:val="22"/>
              </w:rPr>
              <w:t>Authenticity</w:t>
            </w:r>
          </w:p>
        </w:tc>
        <w:tc>
          <w:tcPr>
            <w:tcW w:w="999" w:type="pct"/>
            <w:shd w:val="clear" w:color="auto" w:fill="DDD9C3" w:themeFill="background2" w:themeFillShade="E6"/>
          </w:tcPr>
          <w:p w:rsidR="00840F1C" w:rsidRPr="00840F1C" w:rsidRDefault="00840F1C" w:rsidP="00840F1C">
            <w:pPr>
              <w:rPr>
                <w:sz w:val="22"/>
              </w:rPr>
            </w:pPr>
            <w:r w:rsidRPr="00840F1C">
              <w:rPr>
                <w:sz w:val="22"/>
              </w:rPr>
              <w:t>Reflectiveness</w:t>
            </w:r>
          </w:p>
        </w:tc>
        <w:tc>
          <w:tcPr>
            <w:tcW w:w="1092" w:type="pct"/>
            <w:shd w:val="clear" w:color="auto" w:fill="DDD9C3" w:themeFill="background2" w:themeFillShade="E6"/>
          </w:tcPr>
          <w:p w:rsidR="00840F1C" w:rsidRPr="00840F1C" w:rsidRDefault="00840F1C" w:rsidP="00840F1C">
            <w:pPr>
              <w:rPr>
                <w:sz w:val="22"/>
              </w:rPr>
            </w:pPr>
            <w:r w:rsidRPr="00840F1C">
              <w:rPr>
                <w:sz w:val="22"/>
              </w:rPr>
              <w:t xml:space="preserve">Cultural Competence </w:t>
            </w:r>
          </w:p>
        </w:tc>
        <w:tc>
          <w:tcPr>
            <w:tcW w:w="900" w:type="pct"/>
            <w:shd w:val="clear" w:color="auto" w:fill="DDD9C3" w:themeFill="background2" w:themeFillShade="E6"/>
          </w:tcPr>
          <w:p w:rsidR="00840F1C" w:rsidRPr="00840F1C" w:rsidRDefault="00840F1C" w:rsidP="00840F1C">
            <w:pPr>
              <w:rPr>
                <w:sz w:val="22"/>
              </w:rPr>
            </w:pPr>
          </w:p>
        </w:tc>
      </w:tr>
    </w:tbl>
    <w:p w:rsidR="00840F1C" w:rsidRDefault="00840F1C" w:rsidP="00A3228E">
      <w:pPr>
        <w:widowControl/>
        <w:rPr>
          <w:rFonts w:ascii="Garamond" w:hAnsi="Garamond"/>
          <w:bCs/>
          <w:iCs/>
          <w:color w:val="D9AD00"/>
          <w:sz w:val="36"/>
          <w:szCs w:val="36"/>
        </w:rPr>
      </w:pPr>
    </w:p>
    <w:p w:rsidR="00A84EE7" w:rsidRDefault="00A84EE7" w:rsidP="00A3228E">
      <w:pPr>
        <w:widowControl/>
        <w:rPr>
          <w:rFonts w:ascii="Garamond" w:hAnsi="Garamond"/>
          <w:bCs/>
          <w:iCs/>
          <w:color w:val="D9AD00"/>
          <w:sz w:val="36"/>
          <w:szCs w:val="36"/>
        </w:rPr>
      </w:pPr>
    </w:p>
    <w:p w:rsidR="00A84EE7" w:rsidRDefault="00A84EE7" w:rsidP="00A3228E">
      <w:pPr>
        <w:widowControl/>
        <w:rPr>
          <w:rFonts w:ascii="Garamond" w:hAnsi="Garamond"/>
          <w:bCs/>
          <w:iCs/>
          <w:color w:val="D9AD00"/>
          <w:sz w:val="36"/>
          <w:szCs w:val="36"/>
        </w:rPr>
        <w:sectPr w:rsidR="00A84EE7" w:rsidSect="00840F1C">
          <w:endnotePr>
            <w:numFmt w:val="decimal"/>
          </w:endnotePr>
          <w:type w:val="continuous"/>
          <w:pgSz w:w="12240" w:h="15840"/>
          <w:pgMar w:top="1008" w:right="1008" w:bottom="990" w:left="1008" w:header="1440" w:footer="907" w:gutter="0"/>
          <w:cols w:space="720"/>
          <w:noEndnote/>
        </w:sectPr>
      </w:pPr>
    </w:p>
    <w:p w:rsidR="00A3228E" w:rsidRDefault="003822AB" w:rsidP="00A3228E">
      <w:pPr>
        <w:widowControl/>
        <w:rPr>
          <w:rFonts w:ascii="Garamond" w:hAnsi="Garamond"/>
          <w:bCs/>
          <w:iCs/>
          <w:color w:val="D9AD00"/>
          <w:sz w:val="36"/>
          <w:szCs w:val="36"/>
        </w:rPr>
      </w:pPr>
      <w:r>
        <w:rPr>
          <w:rFonts w:ascii="Garamond" w:hAnsi="Garamond"/>
          <w:noProof/>
          <w:sz w:val="36"/>
          <w:szCs w:val="36"/>
        </w:rPr>
        <mc:AlternateContent>
          <mc:Choice Requires="wps">
            <w:drawing>
              <wp:anchor distT="0" distB="0" distL="114300" distR="114300" simplePos="0" relativeHeight="251676672" behindDoc="1" locked="0" layoutInCell="1" allowOverlap="1" wp14:anchorId="6706941F" wp14:editId="026D4EDE">
                <wp:simplePos x="0" y="0"/>
                <wp:positionH relativeFrom="margin">
                  <wp:posOffset>2012968</wp:posOffset>
                </wp:positionH>
                <wp:positionV relativeFrom="paragraph">
                  <wp:posOffset>78606</wp:posOffset>
                </wp:positionV>
                <wp:extent cx="2421228" cy="579021"/>
                <wp:effectExtent l="0" t="0" r="0" b="0"/>
                <wp:wrapNone/>
                <wp:docPr id="10" name="Oval 10"/>
                <wp:cNvGraphicFramePr/>
                <a:graphic xmlns:a="http://schemas.openxmlformats.org/drawingml/2006/main">
                  <a:graphicData uri="http://schemas.microsoft.com/office/word/2010/wordprocessingShape">
                    <wps:wsp>
                      <wps:cNvSpPr/>
                      <wps:spPr>
                        <a:xfrm>
                          <a:off x="0" y="0"/>
                          <a:ext cx="2421228" cy="579021"/>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75047" id="Oval 10" o:spid="_x0000_s1026" style="position:absolute;margin-left:158.5pt;margin-top:6.2pt;width:190.65pt;height:45.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" fillcolor="#fc0" stroked="f" strokeweight="2pt">
                <v:fill color2="#d9d9d9" rotate="t" colors="0 #fc0;39322f #fc0" focus="100%" type="gradient">
                  <o:fill v:ext="view" type="gradientUnscaled"/>
                </v:fill>
                <w10:wrap anchorx="margin"/>
              </v:oval>
            </w:pict>
          </mc:Fallback>
        </mc:AlternateContent>
      </w:r>
    </w:p>
    <w:p w:rsidR="00245C72" w:rsidRPr="003822AB" w:rsidRDefault="00245C72" w:rsidP="00B60AF6">
      <w:pPr>
        <w:widowControl/>
        <w:pBdr>
          <w:bottom w:val="single" w:sz="4" w:space="1" w:color="auto"/>
        </w:pBdr>
        <w:jc w:val="center"/>
        <w:rPr>
          <w:rFonts w:ascii="Garamond" w:hAnsi="Garamond"/>
          <w:bCs/>
          <w:iCs/>
          <w:color w:val="D9AD00"/>
          <w:sz w:val="36"/>
          <w:szCs w:val="28"/>
        </w:rPr>
      </w:pPr>
      <w:r w:rsidRPr="00FE42DD">
        <w:rPr>
          <w:rFonts w:ascii="Garamond" w:hAnsi="Garamond"/>
          <w:bCs/>
          <w:iCs/>
          <w:color w:val="000000" w:themeColor="text1"/>
          <w:sz w:val="36"/>
          <w:szCs w:val="28"/>
        </w:rPr>
        <w:t>AEA Online Resources</w:t>
      </w:r>
    </w:p>
    <w:p w:rsidR="00245C72" w:rsidRPr="00261D2F" w:rsidRDefault="00245C72" w:rsidP="00245C72">
      <w:r w:rsidRPr="00261D2F">
        <w:t xml:space="preserve">Iowa AEA Online </w:t>
      </w:r>
      <w:r w:rsidR="00A16545">
        <w:t>(</w:t>
      </w:r>
      <w:hyperlink r:id="rId17" w:history="1">
        <w:r w:rsidRPr="00261D2F">
          <w:rPr>
            <w:rStyle w:val="Hyperlink"/>
          </w:rPr>
          <w:t>http://www.iowaaeaonline.org/vnews/display.v/ART/4252c621ae9df</w:t>
        </w:r>
      </w:hyperlink>
      <w:r w:rsidR="00A16545">
        <w:t>)</w:t>
      </w:r>
      <w:r w:rsidRPr="00261D2F">
        <w:t xml:space="preserve"> is a statewide collaborative project that provides no-cost access to high-quality web-based resources for all Iowa students and teachers. These electronic, across-the-curriculum resources allow all schools, regardless of financial or geographic constraints, to offer a “library media center without walls” that is open 24 hours a day, seven days a week, from any Internet-accessible computer. </w:t>
      </w:r>
      <w:r w:rsidR="00E5182D">
        <w:t>The goal of Iowa AEA Online</w:t>
      </w:r>
      <w:r w:rsidRPr="00261D2F">
        <w:t xml:space="preserve"> is to provide a virtual library of curriculum-related and age-specific electronic resources collections with which </w:t>
      </w:r>
      <w:r w:rsidRPr="00261D2F">
        <w:lastRenderedPageBreak/>
        <w:t>to increase student achievement, satisfy information needs, complete homework and support professional development.</w:t>
      </w:r>
      <w:r w:rsidR="0059768E" w:rsidRPr="0059768E">
        <w:rPr>
          <w:noProof/>
        </w:rPr>
        <w:t xml:space="preserve"> </w:t>
      </w:r>
    </w:p>
    <w:p w:rsidR="001E294B" w:rsidRDefault="001E294B" w:rsidP="00245C72"/>
    <w:p w:rsidR="00245C72" w:rsidRPr="00261D2F" w:rsidRDefault="00245C72" w:rsidP="00245C72">
      <w:r w:rsidRPr="00261D2F">
        <w:t xml:space="preserve">Iowa AEA Online provides eight dynamic online resources: </w:t>
      </w:r>
    </w:p>
    <w:p w:rsidR="00245C72" w:rsidRPr="00261D2F" w:rsidRDefault="00245C72" w:rsidP="00245C72">
      <w:pPr>
        <w:pStyle w:val="ListParagraph"/>
        <w:numPr>
          <w:ilvl w:val="0"/>
          <w:numId w:val="12"/>
        </w:numPr>
        <w:sectPr w:rsidR="00245C72" w:rsidRPr="00261D2F" w:rsidSect="00A16545">
          <w:endnotePr>
            <w:numFmt w:val="decimal"/>
          </w:endnotePr>
          <w:type w:val="continuous"/>
          <w:pgSz w:w="12240" w:h="15840"/>
          <w:pgMar w:top="1008" w:right="1008" w:bottom="990" w:left="1008" w:header="1440" w:footer="907" w:gutter="0"/>
          <w:cols w:space="720"/>
          <w:noEndnote/>
        </w:sectPr>
      </w:pPr>
    </w:p>
    <w:p w:rsidR="00245C72" w:rsidRPr="00261D2F" w:rsidRDefault="00245C72" w:rsidP="00245C72">
      <w:pPr>
        <w:pStyle w:val="ListParagraph"/>
        <w:numPr>
          <w:ilvl w:val="0"/>
          <w:numId w:val="12"/>
        </w:numPr>
      </w:pPr>
      <w:r w:rsidRPr="00261D2F">
        <w:t>AccuWeather Premium Weather Service</w:t>
      </w:r>
    </w:p>
    <w:p w:rsidR="00245C72" w:rsidRPr="00261D2F" w:rsidRDefault="00245C72" w:rsidP="00245C72">
      <w:pPr>
        <w:pStyle w:val="ListParagraph"/>
        <w:numPr>
          <w:ilvl w:val="0"/>
          <w:numId w:val="12"/>
        </w:numPr>
      </w:pPr>
      <w:r w:rsidRPr="00261D2F">
        <w:t>AP Images</w:t>
      </w:r>
    </w:p>
    <w:p w:rsidR="00245C72" w:rsidRPr="00261D2F" w:rsidRDefault="00245C72" w:rsidP="00245C72">
      <w:pPr>
        <w:pStyle w:val="ListParagraph"/>
        <w:numPr>
          <w:ilvl w:val="0"/>
          <w:numId w:val="12"/>
        </w:numPr>
      </w:pPr>
      <w:r w:rsidRPr="00261D2F">
        <w:t>Atomic Learning Library</w:t>
      </w:r>
    </w:p>
    <w:p w:rsidR="00245C72" w:rsidRPr="00261D2F" w:rsidRDefault="00245C72" w:rsidP="00245C72">
      <w:pPr>
        <w:pStyle w:val="ListParagraph"/>
        <w:numPr>
          <w:ilvl w:val="0"/>
          <w:numId w:val="12"/>
        </w:numPr>
      </w:pPr>
      <w:r w:rsidRPr="00261D2F">
        <w:t>Clipart.com School Edition</w:t>
      </w:r>
    </w:p>
    <w:p w:rsidR="00245C72" w:rsidRPr="00261D2F" w:rsidRDefault="00245C72" w:rsidP="00245C72">
      <w:pPr>
        <w:pStyle w:val="ListParagraph"/>
        <w:numPr>
          <w:ilvl w:val="0"/>
          <w:numId w:val="12"/>
        </w:numPr>
      </w:pPr>
      <w:r w:rsidRPr="00261D2F">
        <w:t>DE streaming</w:t>
      </w:r>
    </w:p>
    <w:p w:rsidR="00245C72" w:rsidRPr="00261D2F" w:rsidRDefault="00245C72" w:rsidP="00245C72">
      <w:pPr>
        <w:pStyle w:val="ListParagraph"/>
        <w:numPr>
          <w:ilvl w:val="0"/>
          <w:numId w:val="12"/>
        </w:numPr>
      </w:pPr>
      <w:r w:rsidRPr="00261D2F">
        <w:t>EBSCO</w:t>
      </w:r>
    </w:p>
    <w:p w:rsidR="00245C72" w:rsidRPr="00261D2F" w:rsidRDefault="00245C72" w:rsidP="00245C72">
      <w:pPr>
        <w:pStyle w:val="ListParagraph"/>
        <w:numPr>
          <w:ilvl w:val="0"/>
          <w:numId w:val="12"/>
        </w:numPr>
      </w:pPr>
      <w:r w:rsidRPr="00261D2F">
        <w:t>SIRS Researcher</w:t>
      </w:r>
    </w:p>
    <w:p w:rsidR="00245C72" w:rsidRPr="00261D2F" w:rsidRDefault="00245C72" w:rsidP="00245C72">
      <w:pPr>
        <w:pStyle w:val="ListParagraph"/>
        <w:numPr>
          <w:ilvl w:val="0"/>
          <w:numId w:val="12"/>
        </w:numPr>
      </w:pPr>
      <w:r w:rsidRPr="00261D2F">
        <w:t>World Book Web</w:t>
      </w:r>
    </w:p>
    <w:p w:rsidR="00245C72" w:rsidRPr="00261D2F" w:rsidRDefault="00245C72" w:rsidP="00245C72">
      <w:pPr>
        <w:sectPr w:rsidR="00245C72" w:rsidRPr="00261D2F" w:rsidSect="008D5242">
          <w:endnotePr>
            <w:numFmt w:val="decimal"/>
          </w:endnotePr>
          <w:type w:val="continuous"/>
          <w:pgSz w:w="12240" w:h="15840"/>
          <w:pgMar w:top="1008" w:right="1008" w:bottom="720" w:left="1008" w:header="1440" w:footer="907" w:gutter="0"/>
          <w:cols w:num="2" w:space="360"/>
          <w:noEndnote/>
        </w:sectPr>
      </w:pPr>
    </w:p>
    <w:p w:rsidR="001E294B" w:rsidRDefault="001E294B" w:rsidP="00245C72"/>
    <w:p w:rsidR="00245C72" w:rsidRPr="00261D2F" w:rsidRDefault="00245C72" w:rsidP="00245C72">
      <w:r w:rsidRPr="00261D2F">
        <w:t>The resources are available to all Iowa educators in any public or private school worldwide. Students in teacher education programs in Iowa colleges have access to these resources. Students not in the teacher education program are not allowed to use these resources. Login with User ID: iast5240, Password: iowaaea</w:t>
      </w:r>
    </w:p>
    <w:p w:rsidR="00012B10" w:rsidRDefault="00012B10" w:rsidP="00A3228E">
      <w:pPr>
        <w:widowControl/>
        <w:rPr>
          <w:rFonts w:ascii="Garamond" w:hAnsi="Garamond"/>
          <w:bCs/>
          <w:iCs/>
          <w:color w:val="D9AD00"/>
          <w:sz w:val="36"/>
          <w:szCs w:val="36"/>
        </w:rPr>
      </w:pPr>
    </w:p>
    <w:p w:rsidR="00EF0997" w:rsidRDefault="003822AB" w:rsidP="00A3228E">
      <w:pPr>
        <w:widowControl/>
        <w:rPr>
          <w:rFonts w:ascii="Garamond" w:hAnsi="Garamond"/>
          <w:bCs/>
          <w:iCs/>
          <w:color w:val="D9AD00"/>
          <w:sz w:val="36"/>
          <w:szCs w:val="36"/>
        </w:rPr>
      </w:pPr>
      <w:r>
        <w:rPr>
          <w:rFonts w:ascii="Garamond" w:hAnsi="Garamond"/>
          <w:noProof/>
          <w:sz w:val="36"/>
          <w:szCs w:val="36"/>
        </w:rPr>
        <mc:AlternateContent>
          <mc:Choice Requires="wps">
            <w:drawing>
              <wp:anchor distT="0" distB="0" distL="114300" distR="114300" simplePos="0" relativeHeight="251678720" behindDoc="1" locked="0" layoutInCell="1" allowOverlap="1" wp14:anchorId="69CFE790" wp14:editId="67F37BFE">
                <wp:simplePos x="0" y="0"/>
                <wp:positionH relativeFrom="margin">
                  <wp:posOffset>1836420</wp:posOffset>
                </wp:positionH>
                <wp:positionV relativeFrom="paragraph">
                  <wp:posOffset>91440</wp:posOffset>
                </wp:positionV>
                <wp:extent cx="2842260" cy="591901"/>
                <wp:effectExtent l="0" t="0" r="0" b="0"/>
                <wp:wrapNone/>
                <wp:docPr id="11" name="Oval 11"/>
                <wp:cNvGraphicFramePr/>
                <a:graphic xmlns:a="http://schemas.openxmlformats.org/drawingml/2006/main">
                  <a:graphicData uri="http://schemas.microsoft.com/office/word/2010/wordprocessingShape">
                    <wps:wsp>
                      <wps:cNvSpPr/>
                      <wps:spPr>
                        <a:xfrm>
                          <a:off x="0" y="0"/>
                          <a:ext cx="2842260" cy="591901"/>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D6A58" id="Oval 11" o:spid="_x0000_s1026" style="position:absolute;margin-left:144.6pt;margin-top:7.2pt;width:223.8pt;height:46.6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" fillcolor="#fc0" stroked="f" strokeweight="2pt">
                <v:fill color2="#d9d9d9" rotate="t" colors="0 #fc0;39322f #fc0" focus="100%" type="gradient">
                  <o:fill v:ext="view" type="gradientUnscaled"/>
                </v:fill>
                <w10:wrap anchorx="margin"/>
              </v:oval>
            </w:pict>
          </mc:Fallback>
        </mc:AlternateContent>
      </w:r>
    </w:p>
    <w:p w:rsidR="00A3228E" w:rsidRPr="003822AB" w:rsidRDefault="00A3228E" w:rsidP="00B60AF6">
      <w:pPr>
        <w:widowControl/>
        <w:pBdr>
          <w:bottom w:val="single" w:sz="4" w:space="1" w:color="auto"/>
        </w:pBdr>
        <w:jc w:val="center"/>
        <w:rPr>
          <w:rFonts w:ascii="Garamond" w:hAnsi="Garamond"/>
          <w:bCs/>
          <w:iCs/>
          <w:color w:val="D9AD00"/>
          <w:sz w:val="36"/>
          <w:szCs w:val="36"/>
        </w:rPr>
      </w:pPr>
      <w:r w:rsidRPr="00FE42DD">
        <w:rPr>
          <w:rFonts w:ascii="Garamond" w:hAnsi="Garamond"/>
          <w:bCs/>
          <w:iCs/>
          <w:color w:val="000000" w:themeColor="text1"/>
          <w:sz w:val="36"/>
          <w:szCs w:val="36"/>
        </w:rPr>
        <w:t xml:space="preserve">Course </w:t>
      </w:r>
      <w:r w:rsidR="00E62544">
        <w:rPr>
          <w:rFonts w:ascii="Garamond" w:hAnsi="Garamond"/>
          <w:bCs/>
          <w:iCs/>
          <w:color w:val="000000" w:themeColor="text1"/>
          <w:sz w:val="36"/>
          <w:szCs w:val="36"/>
        </w:rPr>
        <w:t xml:space="preserve">Structure </w:t>
      </w:r>
    </w:p>
    <w:p w:rsidR="00852C06" w:rsidRDefault="00852C06" w:rsidP="00012B10">
      <w:pPr>
        <w:pStyle w:val="Heading2"/>
        <w:spacing w:before="0" w:line="240" w:lineRule="auto"/>
        <w:rPr>
          <w:rFonts w:ascii="Times New Roman" w:hAnsi="Times New Roman" w:cs="Times New Roman"/>
          <w:b/>
          <w:color w:val="auto"/>
          <w:sz w:val="24"/>
          <w:szCs w:val="24"/>
          <w:u w:val="single"/>
        </w:rPr>
      </w:pPr>
    </w:p>
    <w:p w:rsidR="0091214C" w:rsidRDefault="00CB7C04" w:rsidP="0091214C">
      <w:pPr>
        <w:pStyle w:val="Heading2"/>
        <w:spacing w:before="0" w:line="240" w:lineRule="auto"/>
        <w:rPr>
          <w:rFonts w:ascii="Times New Roman" w:hAnsi="Times New Roman" w:cs="Times New Roman"/>
          <w:color w:val="404040" w:themeColor="text1" w:themeTint="BF"/>
          <w:sz w:val="24"/>
          <w:szCs w:val="24"/>
        </w:rPr>
      </w:pPr>
      <w:r>
        <w:rPr>
          <w:rFonts w:ascii="Times New Roman" w:hAnsi="Times New Roman" w:cs="Times New Roman"/>
          <w:b/>
          <w:color w:val="auto"/>
          <w:sz w:val="24"/>
          <w:szCs w:val="24"/>
        </w:rPr>
        <w:t>Week</w:t>
      </w:r>
      <w:r w:rsidR="0091214C">
        <w:rPr>
          <w:rFonts w:ascii="Times New Roman" w:hAnsi="Times New Roman" w:cs="Times New Roman"/>
          <w:b/>
          <w:color w:val="auto"/>
          <w:sz w:val="24"/>
          <w:szCs w:val="24"/>
        </w:rPr>
        <w:t>s 1-3:  Phi</w:t>
      </w:r>
      <w:r w:rsidR="0091214C" w:rsidRPr="00F27374">
        <w:rPr>
          <w:rFonts w:ascii="Times New Roman" w:hAnsi="Times New Roman" w:cs="Times New Roman"/>
          <w:b/>
          <w:color w:val="auto"/>
          <w:sz w:val="24"/>
          <w:szCs w:val="24"/>
        </w:rPr>
        <w:t>losophical, historical, and legal foundations of education</w:t>
      </w:r>
    </w:p>
    <w:p w:rsidR="0091214C" w:rsidRPr="00F27374" w:rsidRDefault="0091214C" w:rsidP="0091214C"/>
    <w:p w:rsidR="0091214C" w:rsidRPr="00B42D08" w:rsidRDefault="0091214C" w:rsidP="0091214C">
      <w:pPr>
        <w:pStyle w:val="MenuText"/>
        <w:numPr>
          <w:ilvl w:val="0"/>
          <w:numId w:val="25"/>
        </w:numPr>
        <w:spacing w:before="0" w:line="240" w:lineRule="auto"/>
        <w:rPr>
          <w:rFonts w:ascii="Times New Roman" w:hAnsi="Times New Roman" w:cs="Times New Roman"/>
          <w:color w:val="404040" w:themeColor="text1" w:themeTint="BF"/>
          <w:sz w:val="24"/>
          <w:szCs w:val="22"/>
        </w:rPr>
      </w:pPr>
      <w:r w:rsidRPr="00B42D08">
        <w:rPr>
          <w:rFonts w:ascii="Times New Roman" w:hAnsi="Times New Roman" w:cs="Times New Roman"/>
          <w:color w:val="auto"/>
          <w:sz w:val="24"/>
          <w:szCs w:val="22"/>
        </w:rPr>
        <w:t xml:space="preserve">Textbook:  George Knight:  </w:t>
      </w:r>
      <w:r w:rsidRPr="00B42D08">
        <w:rPr>
          <w:rFonts w:ascii="Times New Roman" w:hAnsi="Times New Roman" w:cs="Times New Roman"/>
          <w:i/>
          <w:color w:val="auto"/>
          <w:sz w:val="24"/>
          <w:szCs w:val="22"/>
        </w:rPr>
        <w:t>Philosophy and Education</w:t>
      </w:r>
      <w:r w:rsidRPr="00B42D08">
        <w:rPr>
          <w:rFonts w:ascii="Times New Roman" w:hAnsi="Times New Roman" w:cs="Times New Roman"/>
          <w:color w:val="auto"/>
          <w:sz w:val="24"/>
          <w:szCs w:val="22"/>
        </w:rPr>
        <w:t xml:space="preserve">, </w:t>
      </w:r>
      <w:r w:rsidRPr="00B42D08">
        <w:rPr>
          <w:rFonts w:ascii="Times New Roman" w:hAnsi="Times New Roman" w:cs="Times New Roman"/>
          <w:color w:val="404040" w:themeColor="text1" w:themeTint="BF"/>
          <w:sz w:val="24"/>
          <w:szCs w:val="22"/>
        </w:rPr>
        <w:t xml:space="preserve">Chapters 1-2; “History of Education” and “Landmark Court Cases in Education” available on course site on Canvas.  </w:t>
      </w:r>
    </w:p>
    <w:p w:rsidR="0091214C" w:rsidRPr="00B42D08" w:rsidRDefault="0091214C" w:rsidP="0091214C">
      <w:pPr>
        <w:pStyle w:val="MenuText"/>
        <w:numPr>
          <w:ilvl w:val="0"/>
          <w:numId w:val="25"/>
        </w:numPr>
        <w:spacing w:before="0" w:line="240" w:lineRule="auto"/>
        <w:rPr>
          <w:rFonts w:ascii="Times New Roman" w:hAnsi="Times New Roman" w:cs="Times New Roman"/>
          <w:color w:val="auto"/>
          <w:sz w:val="24"/>
          <w:szCs w:val="22"/>
        </w:rPr>
      </w:pPr>
      <w:r w:rsidRPr="00B42D08">
        <w:rPr>
          <w:rFonts w:ascii="Times New Roman" w:hAnsi="Times New Roman" w:cs="Times New Roman"/>
          <w:color w:val="auto"/>
          <w:sz w:val="24"/>
          <w:szCs w:val="22"/>
        </w:rPr>
        <w:t xml:space="preserve">Reading responses will be due in Canvas.  See Canvas for specific assignment instructions.  </w:t>
      </w:r>
    </w:p>
    <w:p w:rsidR="0091214C" w:rsidRPr="00BD626B" w:rsidRDefault="0091214C" w:rsidP="0091214C">
      <w:pPr>
        <w:pStyle w:val="Heading2"/>
        <w:rPr>
          <w:rFonts w:ascii="Times New Roman" w:hAnsi="Times New Roman" w:cs="Times New Roman"/>
          <w:b/>
          <w:color w:val="auto"/>
          <w:sz w:val="24"/>
          <w:szCs w:val="24"/>
          <w:u w:val="single"/>
        </w:rPr>
      </w:pPr>
    </w:p>
    <w:p w:rsidR="0091214C" w:rsidRPr="00F27374" w:rsidRDefault="00CB7C04" w:rsidP="0091214C">
      <w:pPr>
        <w:pStyle w:val="Heading2"/>
        <w:rPr>
          <w:rFonts w:ascii="Times New Roman" w:hAnsi="Times New Roman" w:cs="Times New Roman"/>
          <w:color w:val="auto"/>
          <w:sz w:val="24"/>
          <w:szCs w:val="24"/>
        </w:rPr>
      </w:pPr>
      <w:r>
        <w:rPr>
          <w:rFonts w:ascii="Times New Roman" w:hAnsi="Times New Roman" w:cs="Times New Roman"/>
          <w:b/>
          <w:color w:val="auto"/>
          <w:sz w:val="24"/>
          <w:szCs w:val="24"/>
        </w:rPr>
        <w:t>Week</w:t>
      </w:r>
      <w:r w:rsidR="0091214C">
        <w:rPr>
          <w:rFonts w:ascii="Times New Roman" w:hAnsi="Times New Roman" w:cs="Times New Roman"/>
          <w:b/>
          <w:color w:val="auto"/>
          <w:sz w:val="24"/>
          <w:szCs w:val="24"/>
        </w:rPr>
        <w:t xml:space="preserve">s 4-8:  </w:t>
      </w:r>
      <w:r w:rsidR="0091214C" w:rsidRPr="00F27374">
        <w:rPr>
          <w:rFonts w:ascii="Times New Roman" w:hAnsi="Times New Roman" w:cs="Times New Roman"/>
          <w:b/>
          <w:color w:val="auto"/>
          <w:sz w:val="24"/>
          <w:szCs w:val="24"/>
        </w:rPr>
        <w:t>Philosophies of Education</w:t>
      </w:r>
      <w:r w:rsidR="0091214C" w:rsidRPr="00F27374">
        <w:rPr>
          <w:rFonts w:ascii="Times New Roman" w:hAnsi="Times New Roman" w:cs="Times New Roman"/>
          <w:color w:val="404040" w:themeColor="text1" w:themeTint="BF"/>
          <w:sz w:val="24"/>
          <w:szCs w:val="24"/>
        </w:rPr>
        <w:t xml:space="preserve"> </w:t>
      </w:r>
    </w:p>
    <w:p w:rsidR="0091214C" w:rsidRDefault="0091214C" w:rsidP="0091214C">
      <w:pPr>
        <w:pStyle w:val="MenuText"/>
        <w:spacing w:before="0" w:line="240" w:lineRule="auto"/>
        <w:rPr>
          <w:rFonts w:ascii="Times New Roman" w:hAnsi="Times New Roman" w:cs="Times New Roman"/>
          <w:color w:val="auto"/>
          <w:sz w:val="24"/>
          <w:szCs w:val="24"/>
        </w:rPr>
      </w:pPr>
    </w:p>
    <w:p w:rsidR="0091214C" w:rsidRPr="00B42D08" w:rsidRDefault="0091214C" w:rsidP="0091214C">
      <w:pPr>
        <w:pStyle w:val="MenuText"/>
        <w:numPr>
          <w:ilvl w:val="0"/>
          <w:numId w:val="25"/>
        </w:numPr>
        <w:spacing w:before="0" w:line="240" w:lineRule="auto"/>
        <w:rPr>
          <w:rFonts w:ascii="Times New Roman" w:hAnsi="Times New Roman" w:cs="Times New Roman"/>
          <w:color w:val="auto"/>
          <w:sz w:val="24"/>
          <w:szCs w:val="22"/>
        </w:rPr>
      </w:pPr>
      <w:r w:rsidRPr="00B42D08">
        <w:rPr>
          <w:rFonts w:ascii="Times New Roman" w:hAnsi="Times New Roman" w:cs="Times New Roman"/>
          <w:color w:val="auto"/>
          <w:sz w:val="24"/>
          <w:szCs w:val="22"/>
        </w:rPr>
        <w:t>Textbook:  George Knight:  Philosophy and Education, Chapters 3-7; reading responses will be due in Canvas.</w:t>
      </w:r>
    </w:p>
    <w:p w:rsidR="0091214C" w:rsidRPr="00F27374" w:rsidRDefault="0091214C" w:rsidP="0091214C">
      <w:pPr>
        <w:pStyle w:val="MenuText"/>
        <w:rPr>
          <w:rFonts w:ascii="Times New Roman" w:eastAsiaTheme="majorEastAsia" w:hAnsi="Times New Roman" w:cs="Times New Roman"/>
          <w:b/>
          <w:color w:val="auto"/>
          <w:sz w:val="24"/>
          <w:szCs w:val="24"/>
          <w:lang w:eastAsia="en-US"/>
        </w:rPr>
      </w:pPr>
    </w:p>
    <w:p w:rsidR="0091214C" w:rsidRDefault="00CB7C04" w:rsidP="0091214C">
      <w:pPr>
        <w:pStyle w:val="MenuText"/>
        <w:spacing w:before="0" w:line="240" w:lineRule="auto"/>
        <w:rPr>
          <w:rFonts w:ascii="Times New Roman" w:hAnsi="Times New Roman" w:cs="Times New Roman"/>
          <w:color w:val="auto"/>
          <w:sz w:val="24"/>
          <w:szCs w:val="24"/>
        </w:rPr>
      </w:pPr>
      <w:r>
        <w:rPr>
          <w:rFonts w:ascii="Times New Roman" w:eastAsiaTheme="majorEastAsia" w:hAnsi="Times New Roman" w:cs="Times New Roman"/>
          <w:b/>
          <w:color w:val="auto"/>
          <w:sz w:val="24"/>
          <w:szCs w:val="24"/>
          <w:lang w:eastAsia="en-US"/>
        </w:rPr>
        <w:t>Week</w:t>
      </w:r>
      <w:r w:rsidR="0091214C">
        <w:rPr>
          <w:rFonts w:ascii="Times New Roman" w:eastAsiaTheme="majorEastAsia" w:hAnsi="Times New Roman" w:cs="Times New Roman"/>
          <w:b/>
          <w:color w:val="auto"/>
          <w:sz w:val="24"/>
          <w:szCs w:val="24"/>
          <w:lang w:eastAsia="en-US"/>
        </w:rPr>
        <w:t>s 9-10:  Philosophizing Christianly about Education</w:t>
      </w:r>
    </w:p>
    <w:p w:rsidR="0091214C" w:rsidRDefault="0091214C" w:rsidP="0091214C">
      <w:pPr>
        <w:pStyle w:val="MenuText"/>
        <w:spacing w:before="0" w:line="240" w:lineRule="auto"/>
        <w:rPr>
          <w:rFonts w:ascii="Times New Roman" w:hAnsi="Times New Roman" w:cs="Times New Roman"/>
          <w:color w:val="auto"/>
          <w:sz w:val="24"/>
          <w:szCs w:val="24"/>
        </w:rPr>
      </w:pPr>
    </w:p>
    <w:p w:rsidR="0091214C" w:rsidRPr="00B42D08" w:rsidRDefault="0091214C" w:rsidP="0091214C">
      <w:pPr>
        <w:pStyle w:val="MenuText"/>
        <w:numPr>
          <w:ilvl w:val="0"/>
          <w:numId w:val="25"/>
        </w:numPr>
        <w:spacing w:before="0" w:line="240" w:lineRule="auto"/>
        <w:rPr>
          <w:rFonts w:ascii="Times New Roman" w:hAnsi="Times New Roman" w:cs="Times New Roman"/>
          <w:color w:val="auto"/>
          <w:sz w:val="24"/>
          <w:szCs w:val="22"/>
        </w:rPr>
      </w:pPr>
      <w:r w:rsidRPr="00B42D08">
        <w:rPr>
          <w:rFonts w:ascii="Times New Roman" w:hAnsi="Times New Roman" w:cs="Times New Roman"/>
          <w:color w:val="auto"/>
          <w:sz w:val="24"/>
          <w:szCs w:val="22"/>
        </w:rPr>
        <w:t>Textbook:  Knight: Chapters 9-10</w:t>
      </w:r>
    </w:p>
    <w:p w:rsidR="0091214C" w:rsidRPr="00B42D08" w:rsidRDefault="0091214C" w:rsidP="0091214C">
      <w:pPr>
        <w:pStyle w:val="MenuText"/>
        <w:numPr>
          <w:ilvl w:val="0"/>
          <w:numId w:val="25"/>
        </w:numPr>
        <w:spacing w:before="0" w:line="240" w:lineRule="auto"/>
        <w:rPr>
          <w:rFonts w:ascii="Times New Roman" w:hAnsi="Times New Roman" w:cs="Times New Roman"/>
          <w:color w:val="auto"/>
          <w:sz w:val="24"/>
          <w:szCs w:val="22"/>
        </w:rPr>
      </w:pPr>
      <w:r w:rsidRPr="00B42D08">
        <w:rPr>
          <w:rFonts w:ascii="Times New Roman" w:hAnsi="Times New Roman" w:cs="Times New Roman"/>
          <w:color w:val="auto"/>
          <w:sz w:val="24"/>
          <w:szCs w:val="22"/>
        </w:rPr>
        <w:t>Articulating your personal philosophy of education.</w:t>
      </w:r>
    </w:p>
    <w:p w:rsidR="0091214C" w:rsidRPr="00F27374" w:rsidRDefault="0091214C" w:rsidP="0091214C">
      <w:pPr>
        <w:pStyle w:val="Heading2"/>
        <w:spacing w:before="0" w:line="240" w:lineRule="auto"/>
        <w:rPr>
          <w:rFonts w:ascii="Times New Roman" w:hAnsi="Times New Roman" w:cs="Times New Roman"/>
          <w:b/>
          <w:color w:val="auto"/>
          <w:sz w:val="24"/>
          <w:szCs w:val="24"/>
        </w:rPr>
      </w:pPr>
    </w:p>
    <w:p w:rsidR="0091214C" w:rsidRDefault="00CB7C04" w:rsidP="0091214C">
      <w:pPr>
        <w:pStyle w:val="Heading2"/>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91214C">
        <w:rPr>
          <w:rFonts w:ascii="Times New Roman" w:hAnsi="Times New Roman" w:cs="Times New Roman"/>
          <w:b/>
          <w:color w:val="auto"/>
          <w:sz w:val="24"/>
          <w:szCs w:val="24"/>
        </w:rPr>
        <w:t>s 11-13:  Grace and the Image of God in the Classroom</w:t>
      </w:r>
    </w:p>
    <w:p w:rsidR="0091214C" w:rsidRDefault="0091214C" w:rsidP="0091214C"/>
    <w:p w:rsidR="0091214C" w:rsidRPr="00B42D08" w:rsidRDefault="0091214C" w:rsidP="0091214C">
      <w:pPr>
        <w:pStyle w:val="MenuText"/>
        <w:numPr>
          <w:ilvl w:val="0"/>
          <w:numId w:val="25"/>
        </w:numPr>
        <w:spacing w:before="0" w:line="240" w:lineRule="auto"/>
        <w:rPr>
          <w:rFonts w:ascii="Times New Roman" w:hAnsi="Times New Roman" w:cs="Times New Roman"/>
          <w:color w:val="auto"/>
          <w:sz w:val="24"/>
          <w:szCs w:val="22"/>
        </w:rPr>
      </w:pPr>
      <w:r w:rsidRPr="00B42D08">
        <w:rPr>
          <w:rFonts w:ascii="Times New Roman" w:hAnsi="Times New Roman" w:cs="Times New Roman"/>
          <w:color w:val="auto"/>
          <w:sz w:val="24"/>
          <w:szCs w:val="22"/>
        </w:rPr>
        <w:t xml:space="preserve">Textbook:  Donovan Graham:  Making a Difference:  Christian Educators in Public Schools; reading responses will be due in Canvas.  </w:t>
      </w:r>
    </w:p>
    <w:p w:rsidR="0091214C" w:rsidRDefault="0091214C" w:rsidP="0091214C">
      <w:pPr>
        <w:pStyle w:val="Heading2"/>
        <w:spacing w:before="0" w:line="240" w:lineRule="auto"/>
        <w:rPr>
          <w:rFonts w:ascii="Times New Roman" w:hAnsi="Times New Roman" w:cs="Times New Roman"/>
          <w:b/>
          <w:color w:val="auto"/>
          <w:sz w:val="24"/>
          <w:szCs w:val="24"/>
        </w:rPr>
      </w:pPr>
    </w:p>
    <w:p w:rsidR="0091214C" w:rsidRDefault="00CB7C04" w:rsidP="0091214C">
      <w:pPr>
        <w:pStyle w:val="Heading2"/>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91214C">
        <w:rPr>
          <w:rFonts w:ascii="Times New Roman" w:hAnsi="Times New Roman" w:cs="Times New Roman"/>
          <w:b/>
          <w:color w:val="auto"/>
          <w:sz w:val="24"/>
          <w:szCs w:val="24"/>
        </w:rPr>
        <w:t xml:space="preserve">s 14-16:  </w:t>
      </w:r>
      <w:r w:rsidR="0091214C" w:rsidRPr="00645DDC">
        <w:rPr>
          <w:rFonts w:ascii="Times New Roman" w:hAnsi="Times New Roman" w:cs="Times New Roman"/>
          <w:b/>
          <w:color w:val="auto"/>
          <w:sz w:val="24"/>
          <w:szCs w:val="24"/>
        </w:rPr>
        <w:t>Personal Philosophy of Education Statement</w:t>
      </w:r>
    </w:p>
    <w:p w:rsidR="0091214C" w:rsidRDefault="0091214C" w:rsidP="0091214C"/>
    <w:p w:rsidR="0091214C" w:rsidRPr="00B42D08" w:rsidRDefault="0091214C" w:rsidP="0091214C">
      <w:pPr>
        <w:pStyle w:val="MenuText"/>
        <w:numPr>
          <w:ilvl w:val="0"/>
          <w:numId w:val="25"/>
        </w:numPr>
        <w:spacing w:before="0" w:line="240" w:lineRule="auto"/>
        <w:rPr>
          <w:rFonts w:ascii="Times New Roman" w:hAnsi="Times New Roman" w:cs="Times New Roman"/>
          <w:color w:val="auto"/>
          <w:sz w:val="24"/>
          <w:szCs w:val="22"/>
        </w:rPr>
      </w:pPr>
      <w:r w:rsidRPr="00B42D08">
        <w:rPr>
          <w:rFonts w:ascii="Times New Roman" w:hAnsi="Times New Roman" w:cs="Times New Roman"/>
          <w:color w:val="auto"/>
          <w:sz w:val="24"/>
          <w:szCs w:val="22"/>
        </w:rPr>
        <w:t>Personal Philosophy of Education Statement (two drafts) due</w:t>
      </w:r>
    </w:p>
    <w:p w:rsidR="00012B10" w:rsidRPr="00012B10" w:rsidRDefault="0091214C" w:rsidP="0091214C">
      <w:pPr>
        <w:rPr>
          <w:rFonts w:eastAsiaTheme="minorEastAsia"/>
        </w:rPr>
      </w:pPr>
      <w:r w:rsidRPr="00B42D08">
        <w:rPr>
          <w:szCs w:val="22"/>
        </w:rPr>
        <w:t xml:space="preserve">Wrap-up with group presentations looking at tangible examples of the philosophical perspectives applied to popular teaching methodologies.  </w:t>
      </w:r>
    </w:p>
    <w:p w:rsidR="00012B10" w:rsidRDefault="00012B10">
      <w:pPr>
        <w:widowControl/>
        <w:autoSpaceDE/>
        <w:autoSpaceDN/>
        <w:adjustRightInd/>
        <w:rPr>
          <w:rFonts w:eastAsiaTheme="majorEastAsia"/>
          <w:b/>
          <w:u w:val="single"/>
        </w:rPr>
      </w:pPr>
      <w:r>
        <w:rPr>
          <w:b/>
          <w:u w:val="single"/>
        </w:rPr>
        <w:br w:type="page"/>
      </w:r>
      <w:bookmarkStart w:id="1" w:name="_GoBack"/>
      <w:bookmarkEnd w:id="1"/>
    </w:p>
    <w:p w:rsidR="005C2D31" w:rsidRDefault="007D0A1B" w:rsidP="000B1090">
      <w:pPr>
        <w:pStyle w:val="Heading2"/>
        <w:spacing w:before="0" w:line="240" w:lineRule="auto"/>
        <w:rPr>
          <w:rFonts w:ascii="Times New Roman" w:hAnsi="Times New Roman" w:cs="Times New Roman"/>
          <w:b/>
          <w:color w:val="auto"/>
          <w:sz w:val="24"/>
          <w:szCs w:val="24"/>
          <w:u w:val="single"/>
        </w:rPr>
      </w:pPr>
      <w:r>
        <w:rPr>
          <w:noProof/>
        </w:rPr>
        <w:lastRenderedPageBreak/>
        <w:drawing>
          <wp:anchor distT="0" distB="91440" distL="114300" distR="114300" simplePos="0" relativeHeight="251711487" behindDoc="1" locked="0" layoutInCell="1" allowOverlap="1" wp14:anchorId="7582069C" wp14:editId="18447B52">
            <wp:simplePos x="0" y="0"/>
            <wp:positionH relativeFrom="margin">
              <wp:posOffset>5867400</wp:posOffset>
            </wp:positionH>
            <wp:positionV relativeFrom="paragraph">
              <wp:posOffset>3810</wp:posOffset>
            </wp:positionV>
            <wp:extent cx="758952" cy="786384"/>
            <wp:effectExtent l="0" t="0" r="3175" b="0"/>
            <wp:wrapTight wrapText="bothSides">
              <wp:wrapPolygon edited="0">
                <wp:start x="0" y="0"/>
                <wp:lineTo x="0" y="20937"/>
                <wp:lineTo x="21148" y="20937"/>
                <wp:lineTo x="21148" y="0"/>
                <wp:lineTo x="0" y="0"/>
              </wp:wrapPolygon>
            </wp:wrapTight>
            <wp:docPr id="16" name="Picture 2" descr="http://www.starlight-tower.com/images/starlight_tower/The_Thinker_Rod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www.starlight-tower.com/images/starlight_tower/The_Thinker_Rodin-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52" cy="786384"/>
                    </a:xfrm>
                    <a:prstGeom prst="rect">
                      <a:avLst/>
                    </a:prstGeom>
                    <a:noFill/>
                    <a:extLst/>
                  </pic:spPr>
                </pic:pic>
              </a:graphicData>
            </a:graphic>
            <wp14:sizeRelH relativeFrom="page">
              <wp14:pctWidth>0</wp14:pctWidth>
            </wp14:sizeRelH>
            <wp14:sizeRelV relativeFrom="page">
              <wp14:pctHeight>0</wp14:pctHeight>
            </wp14:sizeRelV>
          </wp:anchor>
        </w:drawing>
      </w:r>
      <w:r w:rsidR="00FD111E">
        <w:rPr>
          <w:rFonts w:ascii="Garamond" w:hAnsi="Garamond"/>
          <w:noProof/>
          <w:sz w:val="36"/>
          <w:szCs w:val="36"/>
        </w:rPr>
        <mc:AlternateContent>
          <mc:Choice Requires="wps">
            <w:drawing>
              <wp:anchor distT="0" distB="0" distL="114300" distR="114300" simplePos="0" relativeHeight="251707391" behindDoc="1" locked="0" layoutInCell="1" allowOverlap="1" wp14:anchorId="76D5D419" wp14:editId="0436ADDC">
                <wp:simplePos x="0" y="0"/>
                <wp:positionH relativeFrom="margin">
                  <wp:posOffset>1958340</wp:posOffset>
                </wp:positionH>
                <wp:positionV relativeFrom="paragraph">
                  <wp:posOffset>-7620</wp:posOffset>
                </wp:positionV>
                <wp:extent cx="2854325" cy="830580"/>
                <wp:effectExtent l="0" t="0" r="3175" b="7620"/>
                <wp:wrapNone/>
                <wp:docPr id="14" name="Oval 14"/>
                <wp:cNvGraphicFramePr/>
                <a:graphic xmlns:a="http://schemas.openxmlformats.org/drawingml/2006/main">
                  <a:graphicData uri="http://schemas.microsoft.com/office/word/2010/wordprocessingShape">
                    <wps:wsp>
                      <wps:cNvSpPr/>
                      <wps:spPr>
                        <a:xfrm>
                          <a:off x="0" y="0"/>
                          <a:ext cx="2854325" cy="830580"/>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txbx>
                        <w:txbxContent>
                          <w:p w:rsidR="0083612A" w:rsidRDefault="00A0526E" w:rsidP="00A0526E">
                            <w:pPr>
                              <w:pBdr>
                                <w:bottom w:val="single" w:sz="4" w:space="1" w:color="auto"/>
                              </w:pBdr>
                              <w:jc w:val="center"/>
                            </w:pPr>
                            <w:r>
                              <w:rPr>
                                <w:rFonts w:ascii="Garamond" w:hAnsi="Garamond"/>
                                <w:bCs/>
                                <w:iCs/>
                                <w:color w:val="000000" w:themeColor="text1"/>
                                <w:sz w:val="36"/>
                                <w:szCs w:val="36"/>
                              </w:rPr>
                              <w:t>Course</w:t>
                            </w:r>
                            <w:r w:rsidR="0083612A">
                              <w:rPr>
                                <w:rFonts w:ascii="Garamond" w:hAnsi="Garamond"/>
                                <w:bCs/>
                                <w:iCs/>
                                <w:color w:val="000000" w:themeColor="text1"/>
                                <w:sz w:val="36"/>
                                <w:szCs w:val="36"/>
                              </w:rPr>
                              <w:t xml:space="preserve"> </w:t>
                            </w:r>
                            <w:r w:rsidR="0083612A" w:rsidRPr="00FE42DD">
                              <w:rPr>
                                <w:rFonts w:ascii="Garamond" w:hAnsi="Garamond"/>
                                <w:bCs/>
                                <w:iCs/>
                                <w:color w:val="000000" w:themeColor="text1"/>
                                <w:sz w:val="36"/>
                                <w:szCs w:val="36"/>
                              </w:rPr>
                              <w:t>Schedule</w:t>
                            </w:r>
                            <w:r w:rsidR="004637E0">
                              <w:rPr>
                                <w:rFonts w:ascii="Garamond" w:hAnsi="Garamond"/>
                                <w:bCs/>
                                <w:iCs/>
                                <w:color w:val="000000" w:themeColor="text1"/>
                                <w:sz w:val="36"/>
                                <w:szCs w:val="36"/>
                              </w:rPr>
                              <w:t xml:space="preserve"> </w:t>
                            </w:r>
                            <w:r w:rsidR="007364C5">
                              <w:rPr>
                                <w:rFonts w:ascii="Garamond" w:hAnsi="Garamond"/>
                                <w:b/>
                                <w:bCs/>
                                <w:iCs/>
                                <w:color w:val="000000" w:themeColor="text1"/>
                                <w:szCs w:val="36"/>
                              </w:rPr>
                              <w:t xml:space="preserve">EDUC 300 </w:t>
                            </w:r>
                            <w:proofErr w:type="gramStart"/>
                            <w:r w:rsidR="007364C5">
                              <w:rPr>
                                <w:rFonts w:ascii="Garamond" w:hAnsi="Garamond"/>
                                <w:b/>
                                <w:bCs/>
                                <w:iCs/>
                                <w:color w:val="000000" w:themeColor="text1"/>
                                <w:szCs w:val="36"/>
                              </w:rPr>
                              <w:t>S</w:t>
                            </w:r>
                            <w:r w:rsidR="004637E0" w:rsidRPr="004637E0">
                              <w:rPr>
                                <w:rFonts w:ascii="Garamond" w:hAnsi="Garamond"/>
                                <w:b/>
                                <w:bCs/>
                                <w:iCs/>
                                <w:color w:val="000000" w:themeColor="text1"/>
                                <w:szCs w:val="36"/>
                              </w:rPr>
                              <w:t>pring</w:t>
                            </w:r>
                            <w:proofErr w:type="gramEnd"/>
                            <w:r w:rsidR="004637E0" w:rsidRPr="004637E0">
                              <w:rPr>
                                <w:rFonts w:ascii="Garamond" w:hAnsi="Garamond"/>
                                <w:b/>
                                <w:bCs/>
                                <w:iCs/>
                                <w:color w:val="000000" w:themeColor="text1"/>
                                <w:szCs w:val="36"/>
                              </w:rPr>
                              <w:t xml:space="preserve"> 201</w:t>
                            </w:r>
                            <w:r w:rsidR="000F52FF">
                              <w:rPr>
                                <w:rFonts w:ascii="Garamond" w:hAnsi="Garamond"/>
                                <w:b/>
                                <w:bCs/>
                                <w:iCs/>
                                <w:color w:val="000000" w:themeColor="text1"/>
                                <w:szCs w:val="3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D5D419" id="Oval 14" o:spid="_x0000_s1026" style="position:absolute;margin-left:154.2pt;margin-top:-.6pt;width:224.75pt;height:65.4pt;z-index:-2516090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" fillcolor="#fc0" stroked="f" strokeweight="2pt">
                <v:fill color2="#d9d9d9" rotate="t" colors="0 #fc0;39322f #fc0" focus="100%" type="gradient">
                  <o:fill v:ext="view" type="gradientUnscaled"/>
                </v:fill>
                <v:textbox>
                  <w:txbxContent>
                    <w:p w:rsidR="0083612A" w:rsidRDefault="00A0526E" w:rsidP="00A0526E">
                      <w:pPr>
                        <w:pBdr>
                          <w:bottom w:val="single" w:sz="4" w:space="1" w:color="auto"/>
                        </w:pBdr>
                        <w:jc w:val="center"/>
                      </w:pPr>
                      <w:r>
                        <w:rPr>
                          <w:rFonts w:ascii="Garamond" w:hAnsi="Garamond"/>
                          <w:bCs/>
                          <w:iCs/>
                          <w:color w:val="000000" w:themeColor="text1"/>
                          <w:sz w:val="36"/>
                          <w:szCs w:val="36"/>
                        </w:rPr>
                        <w:t>Course</w:t>
                      </w:r>
                      <w:r w:rsidR="0083612A">
                        <w:rPr>
                          <w:rFonts w:ascii="Garamond" w:hAnsi="Garamond"/>
                          <w:bCs/>
                          <w:iCs/>
                          <w:color w:val="000000" w:themeColor="text1"/>
                          <w:sz w:val="36"/>
                          <w:szCs w:val="36"/>
                        </w:rPr>
                        <w:t xml:space="preserve"> </w:t>
                      </w:r>
                      <w:r w:rsidR="0083612A" w:rsidRPr="00FE42DD">
                        <w:rPr>
                          <w:rFonts w:ascii="Garamond" w:hAnsi="Garamond"/>
                          <w:bCs/>
                          <w:iCs/>
                          <w:color w:val="000000" w:themeColor="text1"/>
                          <w:sz w:val="36"/>
                          <w:szCs w:val="36"/>
                        </w:rPr>
                        <w:t>Schedule</w:t>
                      </w:r>
                      <w:r w:rsidR="004637E0">
                        <w:rPr>
                          <w:rFonts w:ascii="Garamond" w:hAnsi="Garamond"/>
                          <w:bCs/>
                          <w:iCs/>
                          <w:color w:val="000000" w:themeColor="text1"/>
                          <w:sz w:val="36"/>
                          <w:szCs w:val="36"/>
                        </w:rPr>
                        <w:t xml:space="preserve"> </w:t>
                      </w:r>
                      <w:r w:rsidR="007364C5">
                        <w:rPr>
                          <w:rFonts w:ascii="Garamond" w:hAnsi="Garamond"/>
                          <w:b/>
                          <w:bCs/>
                          <w:iCs/>
                          <w:color w:val="000000" w:themeColor="text1"/>
                          <w:szCs w:val="36"/>
                        </w:rPr>
                        <w:t xml:space="preserve">EDUC 300 </w:t>
                      </w:r>
                      <w:proofErr w:type="gramStart"/>
                      <w:r w:rsidR="007364C5">
                        <w:rPr>
                          <w:rFonts w:ascii="Garamond" w:hAnsi="Garamond"/>
                          <w:b/>
                          <w:bCs/>
                          <w:iCs/>
                          <w:color w:val="000000" w:themeColor="text1"/>
                          <w:szCs w:val="36"/>
                        </w:rPr>
                        <w:t>S</w:t>
                      </w:r>
                      <w:r w:rsidR="004637E0" w:rsidRPr="004637E0">
                        <w:rPr>
                          <w:rFonts w:ascii="Garamond" w:hAnsi="Garamond"/>
                          <w:b/>
                          <w:bCs/>
                          <w:iCs/>
                          <w:color w:val="000000" w:themeColor="text1"/>
                          <w:szCs w:val="36"/>
                        </w:rPr>
                        <w:t>pring</w:t>
                      </w:r>
                      <w:proofErr w:type="gramEnd"/>
                      <w:r w:rsidR="004637E0" w:rsidRPr="004637E0">
                        <w:rPr>
                          <w:rFonts w:ascii="Garamond" w:hAnsi="Garamond"/>
                          <w:b/>
                          <w:bCs/>
                          <w:iCs/>
                          <w:color w:val="000000" w:themeColor="text1"/>
                          <w:szCs w:val="36"/>
                        </w:rPr>
                        <w:t xml:space="preserve"> 201</w:t>
                      </w:r>
                      <w:r w:rsidR="000F52FF">
                        <w:rPr>
                          <w:rFonts w:ascii="Garamond" w:hAnsi="Garamond"/>
                          <w:b/>
                          <w:bCs/>
                          <w:iCs/>
                          <w:color w:val="000000" w:themeColor="text1"/>
                          <w:szCs w:val="36"/>
                        </w:rPr>
                        <w:t>7</w:t>
                      </w:r>
                    </w:p>
                  </w:txbxContent>
                </v:textbox>
                <w10:wrap anchorx="margin"/>
              </v:oval>
            </w:pict>
          </mc:Fallback>
        </mc:AlternateContent>
      </w:r>
      <w:r w:rsidR="00FD111E" w:rsidRPr="00D460BE">
        <w:rPr>
          <w:rFonts w:ascii="Garamond" w:hAnsi="Garamond"/>
          <w:noProof/>
          <w:sz w:val="36"/>
          <w:szCs w:val="36"/>
        </w:rPr>
        <w:drawing>
          <wp:anchor distT="0" distB="0" distL="0" distR="0" simplePos="0" relativeHeight="251709439" behindDoc="0" locked="0" layoutInCell="1" allowOverlap="0" wp14:anchorId="0A371165" wp14:editId="7DA2FE71">
            <wp:simplePos x="0" y="0"/>
            <wp:positionH relativeFrom="margin">
              <wp:align>left</wp:align>
            </wp:positionH>
            <wp:positionV relativeFrom="line">
              <wp:posOffset>0</wp:posOffset>
            </wp:positionV>
            <wp:extent cx="843915" cy="785495"/>
            <wp:effectExtent l="0" t="0" r="0" b="0"/>
            <wp:wrapSquare wrapText="bothSides"/>
            <wp:docPr id="12" name="Picture 12" descr="corne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er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915" cy="785495"/>
                    </a:xfrm>
                    <a:prstGeom prst="rect">
                      <a:avLst/>
                    </a:prstGeom>
                    <a:noFill/>
                  </pic:spPr>
                </pic:pic>
              </a:graphicData>
            </a:graphic>
            <wp14:sizeRelH relativeFrom="page">
              <wp14:pctWidth>0</wp14:pctWidth>
            </wp14:sizeRelH>
            <wp14:sizeRelV relativeFrom="page">
              <wp14:pctHeight>0</wp14:pctHeight>
            </wp14:sizeRelV>
          </wp:anchor>
        </w:drawing>
      </w:r>
    </w:p>
    <w:p w:rsidR="00012B10" w:rsidRPr="00012B10" w:rsidRDefault="00012B10" w:rsidP="00012B10"/>
    <w:tbl>
      <w:tblPr>
        <w:tblStyle w:val="TableGrid"/>
        <w:tblW w:w="10440" w:type="dxa"/>
        <w:tblInd w:w="-5" w:type="dxa"/>
        <w:shd w:val="clear" w:color="auto" w:fill="DDD9C3" w:themeFill="background2" w:themeFillShade="E6"/>
        <w:tblLook w:val="04A0" w:firstRow="1" w:lastRow="0" w:firstColumn="1" w:lastColumn="0" w:noHBand="0" w:noVBand="1"/>
      </w:tblPr>
      <w:tblGrid>
        <w:gridCol w:w="1980"/>
        <w:gridCol w:w="8460"/>
      </w:tblGrid>
      <w:tr w:rsidR="00772394" w:rsidRPr="00DD6D40" w:rsidTr="0083612A">
        <w:trPr>
          <w:trHeight w:val="720"/>
        </w:trPr>
        <w:tc>
          <w:tcPr>
            <w:tcW w:w="1980" w:type="dxa"/>
            <w:shd w:val="clear" w:color="auto" w:fill="948A54" w:themeFill="background2" w:themeFillShade="80"/>
          </w:tcPr>
          <w:p w:rsidR="00772394" w:rsidRDefault="00CB7C04" w:rsidP="00041C2A">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8D5242">
              <w:rPr>
                <w:rFonts w:ascii="Times New Roman" w:hAnsi="Times New Roman" w:cs="Times New Roman"/>
                <w:b/>
                <w:color w:val="auto"/>
                <w:sz w:val="24"/>
                <w:szCs w:val="24"/>
              </w:rPr>
              <w:t xml:space="preserve"> 1</w:t>
            </w:r>
          </w:p>
          <w:p w:rsidR="008D5242" w:rsidRPr="00DD6D40" w:rsidRDefault="004637E0" w:rsidP="00F605DE">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Jan. 12</w:t>
            </w:r>
          </w:p>
        </w:tc>
        <w:tc>
          <w:tcPr>
            <w:tcW w:w="8460" w:type="dxa"/>
            <w:shd w:val="clear" w:color="auto" w:fill="C4BC96" w:themeFill="background2" w:themeFillShade="BF"/>
            <w:vAlign w:val="center"/>
          </w:tcPr>
          <w:p w:rsidR="00CD0FD9" w:rsidRDefault="00772394" w:rsidP="00CD0FD9">
            <w:pPr>
              <w:pStyle w:val="MenuText"/>
              <w:spacing w:before="0" w:line="240" w:lineRule="auto"/>
              <w:rPr>
                <w:rFonts w:ascii="Times New Roman" w:hAnsi="Times New Roman" w:cs="Times New Roman"/>
                <w:color w:val="auto"/>
                <w:sz w:val="24"/>
                <w:szCs w:val="24"/>
              </w:rPr>
            </w:pPr>
            <w:r w:rsidRPr="00DD6D40">
              <w:rPr>
                <w:rFonts w:ascii="Times New Roman" w:hAnsi="Times New Roman" w:cs="Times New Roman"/>
                <w:color w:val="auto"/>
                <w:sz w:val="24"/>
                <w:szCs w:val="24"/>
              </w:rPr>
              <w:t>Introdu</w:t>
            </w:r>
            <w:r w:rsidR="00F605DE">
              <w:rPr>
                <w:rFonts w:ascii="Times New Roman" w:hAnsi="Times New Roman" w:cs="Times New Roman"/>
                <w:color w:val="auto"/>
                <w:sz w:val="24"/>
                <w:szCs w:val="24"/>
              </w:rPr>
              <w:t xml:space="preserve">ction and syllabus, </w:t>
            </w:r>
            <w:r w:rsidR="004A36C3">
              <w:rPr>
                <w:rFonts w:ascii="Times New Roman" w:hAnsi="Times New Roman" w:cs="Times New Roman"/>
                <w:color w:val="auto"/>
                <w:sz w:val="24"/>
                <w:szCs w:val="24"/>
              </w:rPr>
              <w:t xml:space="preserve">read </w:t>
            </w:r>
            <w:r w:rsidR="00F605DE">
              <w:rPr>
                <w:rFonts w:ascii="Times New Roman" w:hAnsi="Times New Roman" w:cs="Times New Roman"/>
                <w:color w:val="auto"/>
                <w:sz w:val="24"/>
                <w:szCs w:val="24"/>
              </w:rPr>
              <w:t>land-mark cases</w:t>
            </w:r>
            <w:r w:rsidRPr="00DD6D40">
              <w:rPr>
                <w:rFonts w:ascii="Times New Roman" w:hAnsi="Times New Roman" w:cs="Times New Roman"/>
                <w:color w:val="auto"/>
                <w:sz w:val="24"/>
                <w:szCs w:val="24"/>
              </w:rPr>
              <w:t xml:space="preserve"> </w:t>
            </w:r>
          </w:p>
          <w:p w:rsidR="00772394" w:rsidRPr="00DD6D40" w:rsidRDefault="0030653D" w:rsidP="00B42D08">
            <w:pPr>
              <w:pStyle w:val="MenuText"/>
              <w:spacing w:before="0" w:line="240" w:lineRule="auto"/>
              <w:rPr>
                <w:rFonts w:ascii="Times New Roman" w:hAnsi="Times New Roman" w:cs="Times New Roman"/>
                <w:color w:val="auto"/>
                <w:sz w:val="24"/>
                <w:szCs w:val="24"/>
              </w:rPr>
            </w:pPr>
            <w:r>
              <w:rPr>
                <w:rFonts w:ascii="Times New Roman" w:hAnsi="Times New Roman" w:cs="Times New Roman"/>
                <w:b/>
                <w:color w:val="auto"/>
                <w:sz w:val="24"/>
                <w:szCs w:val="24"/>
              </w:rPr>
              <w:t xml:space="preserve">Group </w:t>
            </w:r>
            <w:r w:rsidR="00772394" w:rsidRPr="00812CC7">
              <w:rPr>
                <w:rFonts w:ascii="Times New Roman" w:hAnsi="Times New Roman" w:cs="Times New Roman"/>
                <w:b/>
                <w:color w:val="auto"/>
                <w:sz w:val="24"/>
                <w:szCs w:val="24"/>
              </w:rPr>
              <w:t>mini-presentations</w:t>
            </w:r>
            <w:r w:rsidR="00C5673E">
              <w:rPr>
                <w:rFonts w:ascii="Times New Roman" w:hAnsi="Times New Roman" w:cs="Times New Roman"/>
                <w:b/>
                <w:color w:val="auto"/>
                <w:sz w:val="24"/>
                <w:szCs w:val="24"/>
              </w:rPr>
              <w:t xml:space="preserve"> on court cases  ~</w:t>
            </w:r>
            <w:r w:rsidR="00B42D08">
              <w:rPr>
                <w:rFonts w:ascii="Times New Roman" w:hAnsi="Times New Roman" w:cs="Times New Roman"/>
                <w:color w:val="auto"/>
                <w:sz w:val="24"/>
                <w:szCs w:val="24"/>
              </w:rPr>
              <w:t>2</w:t>
            </w:r>
            <w:r>
              <w:rPr>
                <w:rFonts w:ascii="Times New Roman" w:hAnsi="Times New Roman" w:cs="Times New Roman"/>
                <w:color w:val="auto"/>
                <w:sz w:val="24"/>
                <w:szCs w:val="24"/>
              </w:rPr>
              <w:t xml:space="preserve"> min per person</w:t>
            </w:r>
          </w:p>
        </w:tc>
      </w:tr>
      <w:tr w:rsidR="00772394" w:rsidRPr="00DD6D40" w:rsidTr="007364C5">
        <w:trPr>
          <w:trHeight w:val="720"/>
        </w:trPr>
        <w:tc>
          <w:tcPr>
            <w:tcW w:w="1980" w:type="dxa"/>
            <w:shd w:val="clear" w:color="auto" w:fill="948A54" w:themeFill="background2" w:themeFillShade="80"/>
          </w:tcPr>
          <w:p w:rsidR="00772394" w:rsidRDefault="00CB7C04" w:rsidP="00041C2A">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8D5242">
              <w:rPr>
                <w:rFonts w:ascii="Times New Roman" w:hAnsi="Times New Roman" w:cs="Times New Roman"/>
                <w:b/>
                <w:color w:val="auto"/>
                <w:sz w:val="24"/>
                <w:szCs w:val="24"/>
              </w:rPr>
              <w:t xml:space="preserve"> 2</w:t>
            </w:r>
          </w:p>
          <w:p w:rsidR="008D5242" w:rsidRPr="00DD6D40" w:rsidRDefault="004637E0" w:rsidP="00F605DE">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Jan. 19</w:t>
            </w:r>
          </w:p>
        </w:tc>
        <w:tc>
          <w:tcPr>
            <w:tcW w:w="8460" w:type="dxa"/>
            <w:shd w:val="clear" w:color="auto" w:fill="C4BC96" w:themeFill="background2" w:themeFillShade="BF"/>
            <w:vAlign w:val="center"/>
          </w:tcPr>
          <w:p w:rsidR="00F605DE" w:rsidRDefault="00D34873" w:rsidP="00041C2A">
            <w:pPr>
              <w:pStyle w:val="MenuText"/>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Read Knight Chapter</w:t>
            </w:r>
            <w:r w:rsidR="00212253">
              <w:rPr>
                <w:rFonts w:ascii="Times New Roman" w:hAnsi="Times New Roman" w:cs="Times New Roman"/>
                <w:color w:val="auto"/>
                <w:sz w:val="24"/>
                <w:szCs w:val="24"/>
              </w:rPr>
              <w:t>s</w:t>
            </w:r>
            <w:r>
              <w:rPr>
                <w:rFonts w:ascii="Times New Roman" w:hAnsi="Times New Roman" w:cs="Times New Roman"/>
                <w:color w:val="auto"/>
                <w:sz w:val="24"/>
                <w:szCs w:val="24"/>
              </w:rPr>
              <w:t xml:space="preserve"> 1 </w:t>
            </w:r>
            <w:r w:rsidR="00490C77">
              <w:rPr>
                <w:rFonts w:ascii="Times New Roman" w:hAnsi="Times New Roman" w:cs="Times New Roman"/>
                <w:color w:val="auto"/>
                <w:sz w:val="24"/>
                <w:szCs w:val="24"/>
              </w:rPr>
              <w:t>&amp; 2 (39 pp.)</w:t>
            </w:r>
            <w:r w:rsidR="002531B5">
              <w:rPr>
                <w:rFonts w:ascii="Times New Roman" w:hAnsi="Times New Roman" w:cs="Times New Roman"/>
                <w:color w:val="auto"/>
                <w:sz w:val="24"/>
                <w:szCs w:val="24"/>
              </w:rPr>
              <w:t>.  Read handout as assigned.</w:t>
            </w:r>
          </w:p>
          <w:p w:rsidR="00772394" w:rsidRPr="00DD6D40" w:rsidRDefault="007B0ED0" w:rsidP="00393EA9">
            <w:pPr>
              <w:pStyle w:val="MenuText"/>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Do </w:t>
            </w:r>
            <w:r w:rsidR="0083612A">
              <w:rPr>
                <w:rFonts w:ascii="Times New Roman" w:hAnsi="Times New Roman" w:cs="Times New Roman"/>
                <w:color w:val="auto"/>
                <w:sz w:val="24"/>
                <w:szCs w:val="24"/>
              </w:rPr>
              <w:t xml:space="preserve">Discussion Forum </w:t>
            </w:r>
            <w:r w:rsidR="00807C46">
              <w:rPr>
                <w:rFonts w:ascii="Times New Roman" w:hAnsi="Times New Roman" w:cs="Times New Roman"/>
                <w:color w:val="auto"/>
                <w:sz w:val="24"/>
                <w:szCs w:val="24"/>
              </w:rPr>
              <w:t xml:space="preserve">1 </w:t>
            </w:r>
            <w:r w:rsidR="00812CC7">
              <w:rPr>
                <w:rFonts w:ascii="Times New Roman" w:hAnsi="Times New Roman" w:cs="Times New Roman"/>
                <w:color w:val="auto"/>
                <w:sz w:val="24"/>
                <w:szCs w:val="24"/>
              </w:rPr>
              <w:t xml:space="preserve">on Canvas.  </w:t>
            </w:r>
          </w:p>
        </w:tc>
      </w:tr>
      <w:tr w:rsidR="00490C77" w:rsidRPr="00DD6D40" w:rsidTr="007364C5">
        <w:trPr>
          <w:trHeight w:val="720"/>
        </w:trPr>
        <w:tc>
          <w:tcPr>
            <w:tcW w:w="1980" w:type="dxa"/>
            <w:shd w:val="clear" w:color="auto" w:fill="948A54" w:themeFill="background2" w:themeFillShade="80"/>
          </w:tcPr>
          <w:p w:rsidR="00490C77" w:rsidRDefault="00CB7C04" w:rsidP="00490C77">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490C77">
              <w:rPr>
                <w:rFonts w:ascii="Times New Roman" w:hAnsi="Times New Roman" w:cs="Times New Roman"/>
                <w:b/>
                <w:color w:val="auto"/>
                <w:sz w:val="24"/>
                <w:szCs w:val="24"/>
              </w:rPr>
              <w:t xml:space="preserve"> 3</w:t>
            </w:r>
          </w:p>
          <w:p w:rsidR="00490C77" w:rsidRDefault="004637E0" w:rsidP="00490C77">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Jan. 26</w:t>
            </w:r>
          </w:p>
        </w:tc>
        <w:tc>
          <w:tcPr>
            <w:tcW w:w="8460" w:type="dxa"/>
            <w:shd w:val="clear" w:color="auto" w:fill="C4BC96" w:themeFill="background2" w:themeFillShade="BF"/>
            <w:vAlign w:val="center"/>
          </w:tcPr>
          <w:p w:rsidR="00490C77" w:rsidRPr="00F605DE" w:rsidRDefault="00CA0878" w:rsidP="004637E0">
            <w:pPr>
              <w:pStyle w:val="MenuText"/>
              <w:spacing w:before="0" w:line="240" w:lineRule="auto"/>
              <w:rPr>
                <w:rFonts w:ascii="Times New Roman" w:hAnsi="Times New Roman" w:cs="Times New Roman"/>
                <w:b/>
                <w:color w:val="auto"/>
                <w:sz w:val="24"/>
                <w:szCs w:val="24"/>
              </w:rPr>
            </w:pPr>
            <w:r w:rsidRPr="00DD6D40">
              <w:rPr>
                <w:rFonts w:ascii="Times New Roman" w:hAnsi="Times New Roman" w:cs="Times New Roman"/>
                <w:color w:val="auto"/>
                <w:sz w:val="24"/>
                <w:szCs w:val="24"/>
              </w:rPr>
              <w:t>Read Knight, Chapter 3</w:t>
            </w:r>
            <w:r>
              <w:rPr>
                <w:rFonts w:ascii="Times New Roman" w:hAnsi="Times New Roman" w:cs="Times New Roman"/>
                <w:color w:val="auto"/>
                <w:sz w:val="24"/>
                <w:szCs w:val="24"/>
              </w:rPr>
              <w:t xml:space="preserve"> (25 pp.).  </w:t>
            </w:r>
            <w:r w:rsidR="004637E0">
              <w:rPr>
                <w:rFonts w:ascii="Times New Roman" w:hAnsi="Times New Roman" w:cs="Times New Roman"/>
                <w:color w:val="auto"/>
                <w:sz w:val="24"/>
                <w:szCs w:val="24"/>
              </w:rPr>
              <w:t xml:space="preserve">Read handout as assigned.  </w:t>
            </w:r>
            <w:r>
              <w:rPr>
                <w:rFonts w:ascii="Times New Roman" w:hAnsi="Times New Roman" w:cs="Times New Roman"/>
                <w:color w:val="auto"/>
                <w:sz w:val="24"/>
                <w:szCs w:val="24"/>
              </w:rPr>
              <w:t>Do Discussion Forum 2 on Canvas.</w:t>
            </w:r>
          </w:p>
        </w:tc>
      </w:tr>
      <w:tr w:rsidR="00772394" w:rsidRPr="00DD6D40" w:rsidTr="00134B7B">
        <w:trPr>
          <w:trHeight w:val="720"/>
        </w:trPr>
        <w:tc>
          <w:tcPr>
            <w:tcW w:w="1980" w:type="dxa"/>
            <w:shd w:val="clear" w:color="auto" w:fill="C4BC96" w:themeFill="background2" w:themeFillShade="BF"/>
          </w:tcPr>
          <w:p w:rsidR="00772394" w:rsidRDefault="00CB7C04" w:rsidP="00041C2A">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8D5242">
              <w:rPr>
                <w:rFonts w:ascii="Times New Roman" w:hAnsi="Times New Roman" w:cs="Times New Roman"/>
                <w:b/>
                <w:color w:val="auto"/>
                <w:sz w:val="24"/>
                <w:szCs w:val="24"/>
              </w:rPr>
              <w:t xml:space="preserve"> </w:t>
            </w:r>
            <w:r w:rsidR="00490C77">
              <w:rPr>
                <w:rFonts w:ascii="Times New Roman" w:hAnsi="Times New Roman" w:cs="Times New Roman"/>
                <w:b/>
                <w:color w:val="auto"/>
                <w:sz w:val="24"/>
                <w:szCs w:val="24"/>
              </w:rPr>
              <w:t>4</w:t>
            </w:r>
          </w:p>
          <w:p w:rsidR="008D5242" w:rsidRPr="00DD6D40" w:rsidRDefault="004637E0" w:rsidP="00991222">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Feb. 2</w:t>
            </w:r>
          </w:p>
        </w:tc>
        <w:tc>
          <w:tcPr>
            <w:tcW w:w="8460" w:type="dxa"/>
            <w:shd w:val="clear" w:color="auto" w:fill="DDD9C3" w:themeFill="background2" w:themeFillShade="E6"/>
            <w:vAlign w:val="center"/>
          </w:tcPr>
          <w:p w:rsidR="00772394" w:rsidRPr="00F605DE" w:rsidRDefault="00CA0878" w:rsidP="004637E0">
            <w:pPr>
              <w:pStyle w:val="MenuText"/>
              <w:spacing w:before="0" w:line="240" w:lineRule="auto"/>
              <w:rPr>
                <w:rFonts w:ascii="Times New Roman" w:hAnsi="Times New Roman" w:cs="Times New Roman"/>
                <w:b/>
                <w:color w:val="auto"/>
                <w:sz w:val="24"/>
                <w:szCs w:val="24"/>
              </w:rPr>
            </w:pPr>
            <w:r>
              <w:rPr>
                <w:rFonts w:ascii="Times New Roman" w:hAnsi="Times New Roman" w:cs="Times New Roman"/>
                <w:color w:val="auto"/>
                <w:sz w:val="24"/>
                <w:szCs w:val="24"/>
              </w:rPr>
              <w:t xml:space="preserve">Read Knight, Chapter 4 (23 pp.).  </w:t>
            </w:r>
            <w:r w:rsidR="004637E0" w:rsidRPr="00DD6D40">
              <w:rPr>
                <w:rFonts w:ascii="Times New Roman" w:hAnsi="Times New Roman" w:cs="Times New Roman"/>
                <w:color w:val="auto"/>
                <w:sz w:val="24"/>
                <w:szCs w:val="24"/>
              </w:rPr>
              <w:t>Read “History of Education”</w:t>
            </w:r>
            <w:r w:rsidR="004637E0">
              <w:rPr>
                <w:rFonts w:ascii="Times New Roman" w:hAnsi="Times New Roman" w:cs="Times New Roman"/>
                <w:color w:val="auto"/>
                <w:sz w:val="24"/>
                <w:szCs w:val="24"/>
              </w:rPr>
              <w:t xml:space="preserve"> (29 pp. – on Canvas)</w:t>
            </w:r>
            <w:proofErr w:type="gramStart"/>
            <w:r w:rsidR="004637E0">
              <w:rPr>
                <w:rFonts w:ascii="Times New Roman" w:hAnsi="Times New Roman" w:cs="Times New Roman"/>
                <w:color w:val="auto"/>
                <w:sz w:val="24"/>
                <w:szCs w:val="24"/>
              </w:rPr>
              <w:t>;</w:t>
            </w:r>
            <w:proofErr w:type="gramEnd"/>
            <w:r w:rsidR="004637E0">
              <w:rPr>
                <w:rFonts w:ascii="Times New Roman" w:hAnsi="Times New Roman" w:cs="Times New Roman"/>
                <w:color w:val="auto"/>
                <w:sz w:val="24"/>
                <w:szCs w:val="24"/>
              </w:rPr>
              <w:t xml:space="preserve"> read PPT</w:t>
            </w:r>
            <w:r w:rsidR="00DF14AE">
              <w:rPr>
                <w:rFonts w:ascii="Times New Roman" w:hAnsi="Times New Roman" w:cs="Times New Roman"/>
                <w:color w:val="auto"/>
                <w:sz w:val="24"/>
                <w:szCs w:val="24"/>
              </w:rPr>
              <w:t>s</w:t>
            </w:r>
            <w:r w:rsidR="004637E0">
              <w:rPr>
                <w:rFonts w:ascii="Times New Roman" w:hAnsi="Times New Roman" w:cs="Times New Roman"/>
                <w:color w:val="auto"/>
                <w:sz w:val="24"/>
                <w:szCs w:val="24"/>
              </w:rPr>
              <w:t xml:space="preserve"> too.  Read handout as assigned.  Do Discussion Forum 3 on Canvas.</w:t>
            </w:r>
            <w:r w:rsidR="00393EA9">
              <w:rPr>
                <w:rFonts w:ascii="Times New Roman" w:hAnsi="Times New Roman" w:cs="Times New Roman"/>
                <w:color w:val="auto"/>
                <w:sz w:val="24"/>
                <w:szCs w:val="24"/>
              </w:rPr>
              <w:t xml:space="preserve"> Sign up for 15</w:t>
            </w:r>
            <w:r w:rsidR="00393EA9" w:rsidRPr="00DD6D40">
              <w:rPr>
                <w:rFonts w:ascii="Times New Roman" w:hAnsi="Times New Roman" w:cs="Times New Roman"/>
                <w:color w:val="auto"/>
                <w:sz w:val="24"/>
                <w:szCs w:val="24"/>
              </w:rPr>
              <w:t>-minute presentations.</w:t>
            </w:r>
          </w:p>
        </w:tc>
      </w:tr>
      <w:tr w:rsidR="00772394" w:rsidRPr="00DD6D40" w:rsidTr="00134B7B">
        <w:tblPrEx>
          <w:shd w:val="clear" w:color="auto" w:fill="auto"/>
        </w:tblPrEx>
        <w:trPr>
          <w:trHeight w:val="720"/>
        </w:trPr>
        <w:tc>
          <w:tcPr>
            <w:tcW w:w="1980" w:type="dxa"/>
            <w:shd w:val="clear" w:color="auto" w:fill="C4BC96" w:themeFill="background2" w:themeFillShade="BF"/>
          </w:tcPr>
          <w:p w:rsidR="00772394" w:rsidRDefault="00CB7C04" w:rsidP="00041C2A">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8D5242">
              <w:rPr>
                <w:rFonts w:ascii="Times New Roman" w:hAnsi="Times New Roman" w:cs="Times New Roman"/>
                <w:b/>
                <w:color w:val="auto"/>
                <w:sz w:val="24"/>
                <w:szCs w:val="24"/>
              </w:rPr>
              <w:t xml:space="preserve"> </w:t>
            </w:r>
            <w:r w:rsidR="00490C77">
              <w:rPr>
                <w:rFonts w:ascii="Times New Roman" w:hAnsi="Times New Roman" w:cs="Times New Roman"/>
                <w:b/>
                <w:color w:val="auto"/>
                <w:sz w:val="24"/>
                <w:szCs w:val="24"/>
              </w:rPr>
              <w:t>5</w:t>
            </w:r>
          </w:p>
          <w:p w:rsidR="008D5242" w:rsidRPr="00DD6D40" w:rsidRDefault="004637E0" w:rsidP="00991222">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Feb. 9</w:t>
            </w:r>
          </w:p>
        </w:tc>
        <w:tc>
          <w:tcPr>
            <w:tcW w:w="8460" w:type="dxa"/>
            <w:shd w:val="clear" w:color="auto" w:fill="DDD9C3" w:themeFill="background2" w:themeFillShade="E6"/>
            <w:vAlign w:val="center"/>
          </w:tcPr>
          <w:p w:rsidR="00772394" w:rsidRPr="00DD6D40" w:rsidRDefault="00CA0878" w:rsidP="00CA0878">
            <w:pPr>
              <w:pStyle w:val="MenuText"/>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Read Knight, Chapters 6 (45 pp.)</w:t>
            </w:r>
            <w:r w:rsidRPr="00DD6D4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(Note: skip Chap. 5 for now.).  Read handout as assigned.  </w:t>
            </w:r>
            <w:r w:rsidRPr="00DD6D40">
              <w:rPr>
                <w:rFonts w:ascii="Times New Roman" w:hAnsi="Times New Roman" w:cs="Times New Roman"/>
                <w:color w:val="auto"/>
                <w:sz w:val="24"/>
                <w:szCs w:val="24"/>
              </w:rPr>
              <w:t xml:space="preserve">Do Discussion Forum </w:t>
            </w:r>
            <w:r>
              <w:rPr>
                <w:rFonts w:ascii="Times New Roman" w:hAnsi="Times New Roman" w:cs="Times New Roman"/>
                <w:color w:val="auto"/>
                <w:sz w:val="24"/>
                <w:szCs w:val="24"/>
              </w:rPr>
              <w:t xml:space="preserve">4 </w:t>
            </w:r>
            <w:r w:rsidRPr="00DD6D40">
              <w:rPr>
                <w:rFonts w:ascii="Times New Roman" w:hAnsi="Times New Roman" w:cs="Times New Roman"/>
                <w:color w:val="auto"/>
                <w:sz w:val="24"/>
                <w:szCs w:val="24"/>
              </w:rPr>
              <w:t>on Canvas.</w:t>
            </w:r>
          </w:p>
        </w:tc>
      </w:tr>
      <w:tr w:rsidR="00772394" w:rsidRPr="00DD6D40" w:rsidTr="00134B7B">
        <w:tblPrEx>
          <w:shd w:val="clear" w:color="auto" w:fill="auto"/>
        </w:tblPrEx>
        <w:trPr>
          <w:trHeight w:val="720"/>
        </w:trPr>
        <w:tc>
          <w:tcPr>
            <w:tcW w:w="1980" w:type="dxa"/>
            <w:shd w:val="clear" w:color="auto" w:fill="C4BC96" w:themeFill="background2" w:themeFillShade="BF"/>
          </w:tcPr>
          <w:p w:rsidR="00772394" w:rsidRDefault="00CB7C04" w:rsidP="00041C2A">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263B12">
              <w:rPr>
                <w:rFonts w:ascii="Times New Roman" w:hAnsi="Times New Roman" w:cs="Times New Roman"/>
                <w:b/>
                <w:color w:val="auto"/>
                <w:sz w:val="24"/>
                <w:szCs w:val="24"/>
              </w:rPr>
              <w:t xml:space="preserve"> </w:t>
            </w:r>
            <w:r w:rsidR="00490C77">
              <w:rPr>
                <w:rFonts w:ascii="Times New Roman" w:hAnsi="Times New Roman" w:cs="Times New Roman"/>
                <w:b/>
                <w:color w:val="auto"/>
                <w:sz w:val="24"/>
                <w:szCs w:val="24"/>
              </w:rPr>
              <w:t>6</w:t>
            </w:r>
          </w:p>
          <w:p w:rsidR="00263B12" w:rsidRPr="00DD6D40" w:rsidRDefault="004637E0" w:rsidP="00991222">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Feb. 16</w:t>
            </w:r>
          </w:p>
        </w:tc>
        <w:tc>
          <w:tcPr>
            <w:tcW w:w="8460" w:type="dxa"/>
            <w:shd w:val="clear" w:color="auto" w:fill="DDD9C3" w:themeFill="background2" w:themeFillShade="E6"/>
            <w:vAlign w:val="center"/>
          </w:tcPr>
          <w:p w:rsidR="004637E0" w:rsidRDefault="004637E0" w:rsidP="004637E0">
            <w:pPr>
              <w:pStyle w:val="MenuText"/>
              <w:spacing w:before="0" w:line="240" w:lineRule="auto"/>
              <w:rPr>
                <w:rFonts w:ascii="Times New Roman" w:hAnsi="Times New Roman" w:cs="Times New Roman"/>
                <w:color w:val="auto"/>
                <w:sz w:val="24"/>
                <w:szCs w:val="24"/>
              </w:rPr>
            </w:pPr>
            <w:r w:rsidRPr="00F605DE">
              <w:rPr>
                <w:rFonts w:ascii="Times New Roman" w:hAnsi="Times New Roman" w:cs="Times New Roman"/>
                <w:b/>
                <w:color w:val="auto"/>
                <w:sz w:val="24"/>
                <w:szCs w:val="24"/>
              </w:rPr>
              <w:t>Presentations on historical eras</w:t>
            </w:r>
            <w:r w:rsidRPr="00DD6D40">
              <w:rPr>
                <w:rFonts w:ascii="Times New Roman" w:hAnsi="Times New Roman" w:cs="Times New Roman"/>
                <w:color w:val="auto"/>
                <w:sz w:val="24"/>
                <w:szCs w:val="24"/>
              </w:rPr>
              <w:t xml:space="preserve"> </w:t>
            </w:r>
            <w:r>
              <w:rPr>
                <w:rFonts w:ascii="Times New Roman" w:hAnsi="Times New Roman" w:cs="Times New Roman"/>
                <w:color w:val="auto"/>
                <w:sz w:val="24"/>
                <w:szCs w:val="24"/>
              </w:rPr>
              <w:t>(6 groups)</w:t>
            </w:r>
          </w:p>
          <w:p w:rsidR="00772394" w:rsidRPr="00DD6D40" w:rsidRDefault="004637E0" w:rsidP="00DF14AE">
            <w:pPr>
              <w:pStyle w:val="MenuText"/>
              <w:spacing w:before="0" w:line="240" w:lineRule="auto"/>
              <w:rPr>
                <w:rFonts w:ascii="Times New Roman" w:hAnsi="Times New Roman" w:cs="Times New Roman"/>
                <w:color w:val="auto"/>
                <w:sz w:val="24"/>
                <w:szCs w:val="24"/>
              </w:rPr>
            </w:pPr>
            <w:r w:rsidRPr="00DD6D40">
              <w:rPr>
                <w:rFonts w:ascii="Times New Roman" w:hAnsi="Times New Roman" w:cs="Times New Roman"/>
                <w:color w:val="auto"/>
                <w:sz w:val="24"/>
                <w:szCs w:val="24"/>
              </w:rPr>
              <w:t xml:space="preserve">Read Knight, Chapter </w:t>
            </w:r>
            <w:r>
              <w:rPr>
                <w:rFonts w:ascii="Times New Roman" w:hAnsi="Times New Roman" w:cs="Times New Roman"/>
                <w:color w:val="auto"/>
                <w:sz w:val="24"/>
                <w:szCs w:val="24"/>
              </w:rPr>
              <w:t xml:space="preserve">5 &amp; </w:t>
            </w:r>
            <w:r w:rsidRPr="00DD6D40">
              <w:rPr>
                <w:rFonts w:ascii="Times New Roman" w:hAnsi="Times New Roman" w:cs="Times New Roman"/>
                <w:color w:val="auto"/>
                <w:sz w:val="24"/>
                <w:szCs w:val="24"/>
              </w:rPr>
              <w:t>7</w:t>
            </w:r>
            <w:r>
              <w:rPr>
                <w:rFonts w:ascii="Times New Roman" w:hAnsi="Times New Roman" w:cs="Times New Roman"/>
                <w:color w:val="auto"/>
                <w:sz w:val="24"/>
                <w:szCs w:val="24"/>
              </w:rPr>
              <w:t xml:space="preserve"> (32 pp.)</w:t>
            </w:r>
            <w:r w:rsidRPr="00DD6D4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Read handout as assigned.  </w:t>
            </w:r>
            <w:r w:rsidRPr="00DD6D40">
              <w:rPr>
                <w:rFonts w:ascii="Times New Roman" w:hAnsi="Times New Roman" w:cs="Times New Roman"/>
                <w:color w:val="auto"/>
                <w:sz w:val="24"/>
                <w:szCs w:val="24"/>
              </w:rPr>
              <w:t>Do Discussion Forum</w:t>
            </w:r>
            <w:r>
              <w:rPr>
                <w:rFonts w:ascii="Times New Roman" w:hAnsi="Times New Roman" w:cs="Times New Roman"/>
                <w:color w:val="auto"/>
                <w:sz w:val="24"/>
                <w:szCs w:val="24"/>
              </w:rPr>
              <w:t xml:space="preserve"> </w:t>
            </w:r>
            <w:r w:rsidR="00DF14AE">
              <w:rPr>
                <w:rFonts w:ascii="Times New Roman" w:hAnsi="Times New Roman" w:cs="Times New Roman"/>
                <w:color w:val="auto"/>
                <w:sz w:val="24"/>
                <w:szCs w:val="24"/>
              </w:rPr>
              <w:t>5</w:t>
            </w:r>
            <w:r w:rsidRPr="00DD6D40">
              <w:rPr>
                <w:rFonts w:ascii="Times New Roman" w:hAnsi="Times New Roman" w:cs="Times New Roman"/>
                <w:color w:val="auto"/>
                <w:sz w:val="24"/>
                <w:szCs w:val="24"/>
              </w:rPr>
              <w:t>.</w:t>
            </w:r>
          </w:p>
        </w:tc>
      </w:tr>
      <w:tr w:rsidR="00CA0878" w:rsidRPr="00DD6D40" w:rsidTr="007364C5">
        <w:tblPrEx>
          <w:shd w:val="clear" w:color="auto" w:fill="auto"/>
        </w:tblPrEx>
        <w:trPr>
          <w:trHeight w:val="720"/>
        </w:trPr>
        <w:tc>
          <w:tcPr>
            <w:tcW w:w="1980" w:type="dxa"/>
            <w:shd w:val="clear" w:color="auto" w:fill="C4BC96" w:themeFill="background2" w:themeFillShade="BF"/>
          </w:tcPr>
          <w:p w:rsidR="00CA0878" w:rsidRDefault="00CB7C04" w:rsidP="00CA0878">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CA0878">
              <w:rPr>
                <w:rFonts w:ascii="Times New Roman" w:hAnsi="Times New Roman" w:cs="Times New Roman"/>
                <w:b/>
                <w:color w:val="auto"/>
                <w:sz w:val="24"/>
                <w:szCs w:val="24"/>
              </w:rPr>
              <w:t xml:space="preserve"> 7</w:t>
            </w:r>
          </w:p>
          <w:p w:rsidR="00CA0878" w:rsidRPr="00DD6D40" w:rsidRDefault="004637E0" w:rsidP="00CA0878">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Feb. 23</w:t>
            </w:r>
          </w:p>
        </w:tc>
        <w:tc>
          <w:tcPr>
            <w:tcW w:w="8460" w:type="dxa"/>
            <w:shd w:val="clear" w:color="auto" w:fill="DDD9C3" w:themeFill="background2" w:themeFillShade="E6"/>
            <w:vAlign w:val="center"/>
          </w:tcPr>
          <w:p w:rsidR="00CA0878" w:rsidRPr="008B490F" w:rsidRDefault="004637E0" w:rsidP="004602C7">
            <w:pPr>
              <w:pStyle w:val="MenuText"/>
              <w:spacing w:before="0" w:line="240" w:lineRule="auto"/>
              <w:rPr>
                <w:rFonts w:ascii="Times New Roman" w:hAnsi="Times New Roman" w:cs="Times New Roman"/>
                <w:color w:val="auto"/>
                <w:sz w:val="24"/>
                <w:szCs w:val="24"/>
              </w:rPr>
            </w:pPr>
            <w:r w:rsidRPr="00DD6D40">
              <w:rPr>
                <w:rFonts w:ascii="Times New Roman" w:hAnsi="Times New Roman" w:cs="Times New Roman"/>
                <w:color w:val="auto"/>
                <w:sz w:val="24"/>
                <w:szCs w:val="24"/>
              </w:rPr>
              <w:t xml:space="preserve">Read Knight, Chapter </w:t>
            </w:r>
            <w:r>
              <w:rPr>
                <w:rFonts w:ascii="Times New Roman" w:hAnsi="Times New Roman" w:cs="Times New Roman"/>
                <w:color w:val="auto"/>
                <w:sz w:val="24"/>
                <w:szCs w:val="24"/>
              </w:rPr>
              <w:t>8-</w:t>
            </w:r>
            <w:r w:rsidRPr="00DD6D40">
              <w:rPr>
                <w:rFonts w:ascii="Times New Roman" w:hAnsi="Times New Roman" w:cs="Times New Roman"/>
                <w:color w:val="auto"/>
                <w:sz w:val="24"/>
                <w:szCs w:val="24"/>
              </w:rPr>
              <w:t>9</w:t>
            </w:r>
            <w:r>
              <w:rPr>
                <w:rFonts w:ascii="Times New Roman" w:hAnsi="Times New Roman" w:cs="Times New Roman"/>
                <w:color w:val="auto"/>
                <w:sz w:val="24"/>
                <w:szCs w:val="24"/>
              </w:rPr>
              <w:t xml:space="preserve"> (41 pp.)</w:t>
            </w:r>
            <w:r w:rsidRPr="00DD6D4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Read handout as assigned.  </w:t>
            </w:r>
            <w:r w:rsidRPr="00DD6D40">
              <w:rPr>
                <w:rFonts w:ascii="Times New Roman" w:hAnsi="Times New Roman" w:cs="Times New Roman"/>
                <w:color w:val="auto"/>
                <w:sz w:val="24"/>
                <w:szCs w:val="24"/>
              </w:rPr>
              <w:t>Do Discussion Forum</w:t>
            </w:r>
            <w:r>
              <w:rPr>
                <w:rFonts w:ascii="Times New Roman" w:hAnsi="Times New Roman" w:cs="Times New Roman"/>
                <w:color w:val="auto"/>
                <w:sz w:val="24"/>
                <w:szCs w:val="24"/>
              </w:rPr>
              <w:t xml:space="preserve"> </w:t>
            </w:r>
            <w:r w:rsidR="0036219B">
              <w:rPr>
                <w:rFonts w:ascii="Times New Roman" w:hAnsi="Times New Roman" w:cs="Times New Roman"/>
                <w:color w:val="auto"/>
                <w:sz w:val="24"/>
                <w:szCs w:val="24"/>
              </w:rPr>
              <w:t>6</w:t>
            </w:r>
            <w:r>
              <w:rPr>
                <w:rFonts w:ascii="Times New Roman" w:hAnsi="Times New Roman" w:cs="Times New Roman"/>
                <w:color w:val="auto"/>
                <w:sz w:val="24"/>
                <w:szCs w:val="24"/>
              </w:rPr>
              <w:t xml:space="preserve"> (see new options).  </w:t>
            </w:r>
          </w:p>
        </w:tc>
      </w:tr>
      <w:tr w:rsidR="00CA0878" w:rsidRPr="00DD6D40" w:rsidTr="00134B7B">
        <w:tblPrEx>
          <w:shd w:val="clear" w:color="auto" w:fill="auto"/>
        </w:tblPrEx>
        <w:trPr>
          <w:trHeight w:val="720"/>
        </w:trPr>
        <w:tc>
          <w:tcPr>
            <w:tcW w:w="1980" w:type="dxa"/>
            <w:shd w:val="clear" w:color="auto" w:fill="948A54" w:themeFill="background2" w:themeFillShade="80"/>
          </w:tcPr>
          <w:p w:rsidR="00CA0878" w:rsidRDefault="00CB7C04" w:rsidP="00CA0878">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CA0878">
              <w:rPr>
                <w:rFonts w:ascii="Times New Roman" w:hAnsi="Times New Roman" w:cs="Times New Roman"/>
                <w:b/>
                <w:color w:val="auto"/>
                <w:sz w:val="24"/>
                <w:szCs w:val="24"/>
              </w:rPr>
              <w:t xml:space="preserve"> 8</w:t>
            </w:r>
          </w:p>
          <w:p w:rsidR="00CA0878" w:rsidRDefault="004637E0" w:rsidP="00CA0878">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Mar. 2</w:t>
            </w:r>
          </w:p>
        </w:tc>
        <w:tc>
          <w:tcPr>
            <w:tcW w:w="8460" w:type="dxa"/>
            <w:shd w:val="clear" w:color="auto" w:fill="C4BC96" w:themeFill="background2" w:themeFillShade="BF"/>
            <w:vAlign w:val="center"/>
          </w:tcPr>
          <w:p w:rsidR="00CA0878" w:rsidRPr="00DD6D40" w:rsidRDefault="00CA0878" w:rsidP="00CA0878">
            <w:pPr>
              <w:pStyle w:val="MenuText"/>
              <w:spacing w:before="0" w:line="240" w:lineRule="auto"/>
              <w:rPr>
                <w:rFonts w:ascii="Times New Roman" w:hAnsi="Times New Roman" w:cs="Times New Roman"/>
                <w:color w:val="auto"/>
                <w:sz w:val="24"/>
                <w:szCs w:val="24"/>
              </w:rPr>
            </w:pPr>
            <w:r>
              <w:rPr>
                <w:rFonts w:ascii="Times New Roman" w:hAnsi="Times New Roman" w:cs="Times New Roman"/>
                <w:b/>
                <w:color w:val="auto"/>
                <w:sz w:val="24"/>
                <w:szCs w:val="24"/>
              </w:rPr>
              <w:t>Test</w:t>
            </w:r>
          </w:p>
        </w:tc>
      </w:tr>
      <w:tr w:rsidR="004637E0" w:rsidRPr="00DD6D40" w:rsidTr="004637E0">
        <w:tblPrEx>
          <w:shd w:val="clear" w:color="auto" w:fill="auto"/>
        </w:tblPrEx>
        <w:trPr>
          <w:trHeight w:val="323"/>
        </w:trPr>
        <w:tc>
          <w:tcPr>
            <w:tcW w:w="1980" w:type="dxa"/>
            <w:shd w:val="clear" w:color="auto" w:fill="948A54" w:themeFill="background2" w:themeFillShade="80"/>
          </w:tcPr>
          <w:p w:rsidR="004637E0" w:rsidRDefault="004637E0" w:rsidP="00CA0878">
            <w:pPr>
              <w:pStyle w:val="MenuText"/>
              <w:spacing w:before="0" w:line="240" w:lineRule="auto"/>
              <w:ind w:left="72"/>
              <w:rPr>
                <w:rFonts w:ascii="Times New Roman" w:hAnsi="Times New Roman" w:cs="Times New Roman"/>
                <w:b/>
                <w:color w:val="auto"/>
                <w:sz w:val="24"/>
                <w:szCs w:val="24"/>
              </w:rPr>
            </w:pPr>
          </w:p>
        </w:tc>
        <w:tc>
          <w:tcPr>
            <w:tcW w:w="8460" w:type="dxa"/>
            <w:shd w:val="clear" w:color="auto" w:fill="C4BC96" w:themeFill="background2" w:themeFillShade="BF"/>
            <w:vAlign w:val="center"/>
          </w:tcPr>
          <w:p w:rsidR="004637E0" w:rsidRPr="004637E0" w:rsidRDefault="004637E0" w:rsidP="00CA0878">
            <w:pPr>
              <w:pStyle w:val="MenuText"/>
              <w:spacing w:before="0" w:line="240" w:lineRule="auto"/>
              <w:rPr>
                <w:rFonts w:ascii="Times New Roman" w:hAnsi="Times New Roman" w:cs="Times New Roman"/>
                <w:b/>
                <w:color w:val="auto"/>
                <w:sz w:val="24"/>
                <w:szCs w:val="24"/>
              </w:rPr>
            </w:pPr>
            <w:r w:rsidRPr="004637E0">
              <w:rPr>
                <w:rFonts w:ascii="Times New Roman" w:hAnsi="Times New Roman" w:cs="Times New Roman"/>
                <w:b/>
                <w:color w:val="auto"/>
                <w:sz w:val="24"/>
                <w:szCs w:val="24"/>
              </w:rPr>
              <w:t>Spring Break</w:t>
            </w:r>
          </w:p>
        </w:tc>
      </w:tr>
      <w:tr w:rsidR="00CA0878" w:rsidRPr="00DD6D40" w:rsidTr="00134B7B">
        <w:tblPrEx>
          <w:shd w:val="clear" w:color="auto" w:fill="auto"/>
        </w:tblPrEx>
        <w:trPr>
          <w:trHeight w:val="720"/>
        </w:trPr>
        <w:tc>
          <w:tcPr>
            <w:tcW w:w="1980" w:type="dxa"/>
            <w:shd w:val="clear" w:color="auto" w:fill="948A54" w:themeFill="background2" w:themeFillShade="80"/>
          </w:tcPr>
          <w:p w:rsidR="00CA0878" w:rsidRDefault="00CB7C04" w:rsidP="00CA0878">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CA0878">
              <w:rPr>
                <w:rFonts w:ascii="Times New Roman" w:hAnsi="Times New Roman" w:cs="Times New Roman"/>
                <w:b/>
                <w:color w:val="auto"/>
                <w:sz w:val="24"/>
                <w:szCs w:val="24"/>
              </w:rPr>
              <w:t xml:space="preserve"> 9</w:t>
            </w:r>
          </w:p>
          <w:p w:rsidR="00CA0878" w:rsidRPr="00DD6D40" w:rsidRDefault="004637E0" w:rsidP="00CA0878">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Mar. 16</w:t>
            </w:r>
          </w:p>
        </w:tc>
        <w:tc>
          <w:tcPr>
            <w:tcW w:w="8460" w:type="dxa"/>
            <w:shd w:val="clear" w:color="auto" w:fill="C4BC96" w:themeFill="background2" w:themeFillShade="BF"/>
            <w:vAlign w:val="center"/>
          </w:tcPr>
          <w:p w:rsidR="00CA0878" w:rsidRPr="00DD6D40" w:rsidRDefault="00CA0878" w:rsidP="004637E0">
            <w:pPr>
              <w:pStyle w:val="MenuText"/>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Read Graham, Part</w:t>
            </w:r>
            <w:r w:rsidRPr="00DD6D40">
              <w:rPr>
                <w:rFonts w:ascii="Times New Roman" w:hAnsi="Times New Roman" w:cs="Times New Roman"/>
                <w:color w:val="auto"/>
                <w:sz w:val="24"/>
                <w:szCs w:val="24"/>
              </w:rPr>
              <w:t xml:space="preserve"> 1</w:t>
            </w:r>
            <w:r w:rsidR="004637E0">
              <w:rPr>
                <w:rFonts w:ascii="Times New Roman" w:hAnsi="Times New Roman" w:cs="Times New Roman"/>
                <w:color w:val="auto"/>
                <w:sz w:val="24"/>
                <w:szCs w:val="24"/>
              </w:rPr>
              <w:t>&amp;2</w:t>
            </w:r>
            <w:r w:rsidRPr="00DD6D40">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Pr="00C53E42">
              <w:rPr>
                <w:rFonts w:ascii="Times New Roman" w:hAnsi="Times New Roman" w:cs="Times New Roman"/>
                <w:color w:val="auto"/>
                <w:sz w:val="24"/>
                <w:szCs w:val="24"/>
              </w:rPr>
              <w:t>Chapters</w:t>
            </w:r>
            <w:r>
              <w:rPr>
                <w:rFonts w:ascii="Times New Roman" w:hAnsi="Times New Roman" w:cs="Times New Roman"/>
                <w:color w:val="auto"/>
                <w:sz w:val="24"/>
                <w:szCs w:val="24"/>
              </w:rPr>
              <w:t xml:space="preserve"> 1-</w:t>
            </w:r>
            <w:r w:rsidR="004637E0">
              <w:rPr>
                <w:rFonts w:ascii="Times New Roman" w:hAnsi="Times New Roman" w:cs="Times New Roman"/>
                <w:color w:val="auto"/>
                <w:sz w:val="24"/>
                <w:szCs w:val="24"/>
              </w:rPr>
              <w:t>6</w:t>
            </w:r>
            <w:r>
              <w:rPr>
                <w:rFonts w:ascii="Times New Roman" w:hAnsi="Times New Roman" w:cs="Times New Roman"/>
                <w:color w:val="auto"/>
                <w:sz w:val="24"/>
                <w:szCs w:val="24"/>
              </w:rPr>
              <w:t>)</w:t>
            </w:r>
            <w:r w:rsidRPr="00212253">
              <w:rPr>
                <w:rFonts w:ascii="Times New Roman" w:hAnsi="Times New Roman" w:cs="Times New Roman"/>
                <w:color w:val="auto"/>
                <w:sz w:val="24"/>
                <w:szCs w:val="24"/>
              </w:rPr>
              <w:t xml:space="preserve"> (</w:t>
            </w:r>
            <w:r w:rsidR="004637E0">
              <w:rPr>
                <w:rFonts w:ascii="Times New Roman" w:hAnsi="Times New Roman" w:cs="Times New Roman"/>
                <w:color w:val="auto"/>
                <w:sz w:val="24"/>
                <w:szCs w:val="24"/>
              </w:rPr>
              <w:t>69</w:t>
            </w:r>
            <w:r>
              <w:rPr>
                <w:rFonts w:ascii="Times New Roman" w:hAnsi="Times New Roman" w:cs="Times New Roman"/>
                <w:color w:val="auto"/>
                <w:sz w:val="24"/>
                <w:szCs w:val="24"/>
              </w:rPr>
              <w:t xml:space="preserve"> pp.).  Read handout as assigned.  </w:t>
            </w:r>
            <w:r w:rsidRPr="00DD6D40">
              <w:rPr>
                <w:rFonts w:ascii="Times New Roman" w:hAnsi="Times New Roman" w:cs="Times New Roman"/>
                <w:color w:val="auto"/>
                <w:sz w:val="24"/>
                <w:szCs w:val="24"/>
              </w:rPr>
              <w:t>Do Discussion Forum</w:t>
            </w:r>
            <w:r>
              <w:rPr>
                <w:rFonts w:ascii="Times New Roman" w:hAnsi="Times New Roman" w:cs="Times New Roman"/>
                <w:color w:val="auto"/>
                <w:sz w:val="24"/>
                <w:szCs w:val="24"/>
              </w:rPr>
              <w:t xml:space="preserve"> 7</w:t>
            </w:r>
            <w:r w:rsidRPr="00212253">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Section of paper on purpose of education due.</w:t>
            </w:r>
            <w:r w:rsidRPr="002531B5">
              <w:rPr>
                <w:rFonts w:ascii="Times New Roman" w:hAnsi="Times New Roman" w:cs="Times New Roman"/>
                <w:b/>
                <w:color w:val="auto"/>
                <w:sz w:val="24"/>
                <w:szCs w:val="24"/>
              </w:rPr>
              <w:t xml:space="preserve"> </w:t>
            </w:r>
          </w:p>
        </w:tc>
      </w:tr>
      <w:tr w:rsidR="00CA0878" w:rsidRPr="00DD6D40" w:rsidTr="00134B7B">
        <w:tblPrEx>
          <w:shd w:val="clear" w:color="auto" w:fill="auto"/>
        </w:tblPrEx>
        <w:trPr>
          <w:trHeight w:val="720"/>
        </w:trPr>
        <w:tc>
          <w:tcPr>
            <w:tcW w:w="1980" w:type="dxa"/>
            <w:shd w:val="clear" w:color="auto" w:fill="948A54" w:themeFill="background2" w:themeFillShade="80"/>
          </w:tcPr>
          <w:p w:rsidR="00CA0878" w:rsidRDefault="00CB7C04" w:rsidP="00CA0878">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CA0878">
              <w:rPr>
                <w:rFonts w:ascii="Times New Roman" w:hAnsi="Times New Roman" w:cs="Times New Roman"/>
                <w:b/>
                <w:color w:val="auto"/>
                <w:sz w:val="24"/>
                <w:szCs w:val="24"/>
              </w:rPr>
              <w:t xml:space="preserve"> 10</w:t>
            </w:r>
          </w:p>
          <w:p w:rsidR="00CA0878" w:rsidRPr="00DD6D40" w:rsidRDefault="004637E0" w:rsidP="00CA0878">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Mar. 23</w:t>
            </w:r>
          </w:p>
        </w:tc>
        <w:tc>
          <w:tcPr>
            <w:tcW w:w="8460" w:type="dxa"/>
            <w:shd w:val="clear" w:color="auto" w:fill="C4BC96" w:themeFill="background2" w:themeFillShade="BF"/>
            <w:vAlign w:val="center"/>
          </w:tcPr>
          <w:p w:rsidR="00CA0878" w:rsidRPr="002531B5" w:rsidRDefault="004637E0" w:rsidP="004602C7">
            <w:pPr>
              <w:pStyle w:val="MenuText"/>
              <w:spacing w:before="0" w:line="240" w:lineRule="auto"/>
              <w:rPr>
                <w:rFonts w:ascii="Times New Roman" w:hAnsi="Times New Roman" w:cs="Times New Roman"/>
                <w:b/>
                <w:color w:val="auto"/>
                <w:sz w:val="24"/>
                <w:szCs w:val="24"/>
              </w:rPr>
            </w:pPr>
            <w:r w:rsidRPr="00DD6D40">
              <w:rPr>
                <w:rFonts w:ascii="Times New Roman" w:hAnsi="Times New Roman" w:cs="Times New Roman"/>
                <w:color w:val="auto"/>
                <w:sz w:val="24"/>
                <w:szCs w:val="24"/>
              </w:rPr>
              <w:t>Read Knight, Chapter 10</w:t>
            </w:r>
            <w:r>
              <w:rPr>
                <w:rFonts w:ascii="Times New Roman" w:hAnsi="Times New Roman" w:cs="Times New Roman"/>
                <w:color w:val="auto"/>
                <w:sz w:val="24"/>
                <w:szCs w:val="24"/>
              </w:rPr>
              <w:t xml:space="preserve"> (45 pp.).  Read handout as assigned.  Do Discussion Forum </w:t>
            </w:r>
            <w:r w:rsidR="004602C7">
              <w:rPr>
                <w:rFonts w:ascii="Times New Roman" w:hAnsi="Times New Roman" w:cs="Times New Roman"/>
                <w:color w:val="auto"/>
                <w:sz w:val="24"/>
                <w:szCs w:val="24"/>
              </w:rPr>
              <w:t>8</w:t>
            </w:r>
            <w:r>
              <w:rPr>
                <w:rFonts w:ascii="Times New Roman" w:hAnsi="Times New Roman" w:cs="Times New Roman"/>
                <w:color w:val="auto"/>
                <w:sz w:val="24"/>
                <w:szCs w:val="24"/>
              </w:rPr>
              <w:t xml:space="preserve"> (see new options).  </w:t>
            </w:r>
            <w:r w:rsidR="007364C5">
              <w:rPr>
                <w:rFonts w:ascii="Times New Roman" w:hAnsi="Times New Roman" w:cs="Times New Roman"/>
                <w:b/>
                <w:color w:val="auto"/>
                <w:sz w:val="24"/>
                <w:szCs w:val="24"/>
              </w:rPr>
              <w:t>Section of paper on view of curriculum due.</w:t>
            </w:r>
          </w:p>
        </w:tc>
      </w:tr>
      <w:tr w:rsidR="00CA0878" w:rsidRPr="00DD6D40" w:rsidTr="007364C5">
        <w:tblPrEx>
          <w:shd w:val="clear" w:color="auto" w:fill="auto"/>
        </w:tblPrEx>
        <w:trPr>
          <w:trHeight w:val="720"/>
        </w:trPr>
        <w:tc>
          <w:tcPr>
            <w:tcW w:w="1980" w:type="dxa"/>
            <w:shd w:val="clear" w:color="auto" w:fill="948A54" w:themeFill="background2" w:themeFillShade="80"/>
          </w:tcPr>
          <w:p w:rsidR="00CA0878" w:rsidRDefault="00CB7C04" w:rsidP="00CA0878">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CA0878">
              <w:rPr>
                <w:rFonts w:ascii="Times New Roman" w:hAnsi="Times New Roman" w:cs="Times New Roman"/>
                <w:b/>
                <w:color w:val="auto"/>
                <w:sz w:val="24"/>
                <w:szCs w:val="24"/>
              </w:rPr>
              <w:t xml:space="preserve"> 11</w:t>
            </w:r>
          </w:p>
          <w:p w:rsidR="00CA0878" w:rsidRPr="00263B12" w:rsidRDefault="004637E0" w:rsidP="00CA0878">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Mar. 30</w:t>
            </w:r>
          </w:p>
        </w:tc>
        <w:tc>
          <w:tcPr>
            <w:tcW w:w="8460" w:type="dxa"/>
            <w:shd w:val="clear" w:color="auto" w:fill="C4BC96" w:themeFill="background2" w:themeFillShade="BF"/>
            <w:vAlign w:val="center"/>
          </w:tcPr>
          <w:p w:rsidR="00CA0878" w:rsidRPr="00DD6D40" w:rsidRDefault="004637E0" w:rsidP="007364C5">
            <w:pPr>
              <w:pStyle w:val="MenuText"/>
              <w:spacing w:before="0" w:line="240" w:lineRule="auto"/>
              <w:rPr>
                <w:rFonts w:ascii="Times New Roman" w:hAnsi="Times New Roman" w:cs="Times New Roman"/>
                <w:b/>
                <w:color w:val="auto"/>
                <w:sz w:val="24"/>
                <w:szCs w:val="24"/>
              </w:rPr>
            </w:pPr>
            <w:r w:rsidRPr="00DD6D40">
              <w:rPr>
                <w:rFonts w:ascii="Times New Roman" w:hAnsi="Times New Roman" w:cs="Times New Roman"/>
                <w:color w:val="auto"/>
                <w:sz w:val="24"/>
                <w:szCs w:val="24"/>
              </w:rPr>
              <w:t>Read Graham, Part 3</w:t>
            </w:r>
            <w:r>
              <w:rPr>
                <w:rFonts w:ascii="Times New Roman" w:hAnsi="Times New Roman" w:cs="Times New Roman"/>
                <w:color w:val="auto"/>
                <w:sz w:val="24"/>
                <w:szCs w:val="24"/>
              </w:rPr>
              <w:t xml:space="preserve"> (35 pp.).  Read handout as assigned. </w:t>
            </w:r>
            <w:r w:rsidRPr="00DD6D4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Read Knight, Chapter 11 (15 pp.).  </w:t>
            </w:r>
            <w:r w:rsidRPr="00DD6D40">
              <w:rPr>
                <w:rFonts w:ascii="Times New Roman" w:hAnsi="Times New Roman" w:cs="Times New Roman"/>
                <w:color w:val="auto"/>
                <w:sz w:val="24"/>
                <w:szCs w:val="24"/>
              </w:rPr>
              <w:t xml:space="preserve">Do Discussion </w:t>
            </w:r>
            <w:r>
              <w:rPr>
                <w:rFonts w:ascii="Times New Roman" w:hAnsi="Times New Roman" w:cs="Times New Roman"/>
                <w:color w:val="auto"/>
                <w:sz w:val="24"/>
                <w:szCs w:val="24"/>
              </w:rPr>
              <w:t xml:space="preserve">Forum </w:t>
            </w:r>
            <w:r w:rsidR="004602C7">
              <w:rPr>
                <w:rFonts w:ascii="Times New Roman" w:hAnsi="Times New Roman" w:cs="Times New Roman"/>
                <w:color w:val="auto"/>
                <w:sz w:val="24"/>
                <w:szCs w:val="24"/>
              </w:rPr>
              <w:t>9</w:t>
            </w:r>
            <w:r>
              <w:rPr>
                <w:rFonts w:ascii="Times New Roman" w:hAnsi="Times New Roman" w:cs="Times New Roman"/>
                <w:color w:val="auto"/>
                <w:sz w:val="24"/>
                <w:szCs w:val="24"/>
              </w:rPr>
              <w:t xml:space="preserve">.  </w:t>
            </w:r>
            <w:r w:rsidR="007364C5" w:rsidRPr="002531B5">
              <w:rPr>
                <w:rFonts w:ascii="Times New Roman" w:hAnsi="Times New Roman" w:cs="Times New Roman"/>
                <w:b/>
                <w:color w:val="auto"/>
                <w:sz w:val="24"/>
                <w:szCs w:val="24"/>
              </w:rPr>
              <w:t>View of calling/work section due.</w:t>
            </w:r>
          </w:p>
        </w:tc>
      </w:tr>
      <w:tr w:rsidR="00CA0878" w:rsidRPr="00DD6D40" w:rsidTr="00134B7B">
        <w:tblPrEx>
          <w:shd w:val="clear" w:color="auto" w:fill="auto"/>
        </w:tblPrEx>
        <w:trPr>
          <w:trHeight w:val="720"/>
        </w:trPr>
        <w:tc>
          <w:tcPr>
            <w:tcW w:w="1980" w:type="dxa"/>
            <w:shd w:val="clear" w:color="auto" w:fill="C4BC96" w:themeFill="background2" w:themeFillShade="BF"/>
          </w:tcPr>
          <w:p w:rsidR="00CA0878" w:rsidRDefault="00CB7C04" w:rsidP="00CA0878">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CA0878">
              <w:rPr>
                <w:rFonts w:ascii="Times New Roman" w:hAnsi="Times New Roman" w:cs="Times New Roman"/>
                <w:b/>
                <w:color w:val="auto"/>
                <w:sz w:val="24"/>
                <w:szCs w:val="24"/>
              </w:rPr>
              <w:t xml:space="preserve"> 12</w:t>
            </w:r>
          </w:p>
          <w:p w:rsidR="00CA0878" w:rsidRPr="00DD6D40" w:rsidRDefault="004637E0" w:rsidP="00CA0878">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Apr. 6</w:t>
            </w:r>
          </w:p>
        </w:tc>
        <w:tc>
          <w:tcPr>
            <w:tcW w:w="8460" w:type="dxa"/>
            <w:shd w:val="clear" w:color="auto" w:fill="DDD9C3" w:themeFill="background2" w:themeFillShade="E6"/>
            <w:vAlign w:val="center"/>
          </w:tcPr>
          <w:p w:rsidR="00CA0878" w:rsidRPr="002531B5" w:rsidRDefault="004637E0" w:rsidP="007364C5">
            <w:pPr>
              <w:pStyle w:val="MenuText"/>
              <w:spacing w:before="0" w:line="240" w:lineRule="auto"/>
              <w:rPr>
                <w:rFonts w:ascii="Times New Roman" w:hAnsi="Times New Roman" w:cs="Times New Roman"/>
                <w:b/>
                <w:color w:val="auto"/>
                <w:sz w:val="24"/>
                <w:szCs w:val="24"/>
              </w:rPr>
            </w:pPr>
            <w:r w:rsidRPr="00DD6D40">
              <w:rPr>
                <w:rFonts w:ascii="Times New Roman" w:hAnsi="Times New Roman" w:cs="Times New Roman"/>
                <w:color w:val="auto"/>
                <w:sz w:val="24"/>
                <w:szCs w:val="24"/>
              </w:rPr>
              <w:t>Read Graham, Part 4</w:t>
            </w:r>
            <w:r>
              <w:rPr>
                <w:rFonts w:ascii="Times New Roman" w:hAnsi="Times New Roman" w:cs="Times New Roman"/>
                <w:color w:val="auto"/>
                <w:sz w:val="24"/>
                <w:szCs w:val="24"/>
              </w:rPr>
              <w:t xml:space="preserve"> (39 pp.)</w:t>
            </w:r>
            <w:r w:rsidRPr="00DD6D4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Read handout as assigned.  </w:t>
            </w:r>
            <w:r w:rsidRPr="00DD6D40">
              <w:rPr>
                <w:rFonts w:ascii="Times New Roman" w:hAnsi="Times New Roman" w:cs="Times New Roman"/>
                <w:color w:val="auto"/>
                <w:sz w:val="24"/>
                <w:szCs w:val="24"/>
              </w:rPr>
              <w:t>Do Discussion Forum</w:t>
            </w:r>
            <w:r>
              <w:rPr>
                <w:rFonts w:ascii="Times New Roman" w:hAnsi="Times New Roman" w:cs="Times New Roman"/>
                <w:color w:val="auto"/>
                <w:sz w:val="24"/>
                <w:szCs w:val="24"/>
              </w:rPr>
              <w:t xml:space="preserve"> </w:t>
            </w:r>
            <w:r w:rsidR="004602C7">
              <w:rPr>
                <w:rFonts w:ascii="Times New Roman" w:hAnsi="Times New Roman" w:cs="Times New Roman"/>
                <w:color w:val="auto"/>
                <w:sz w:val="24"/>
                <w:szCs w:val="24"/>
              </w:rPr>
              <w:t>10</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 xml:space="preserve"> </w:t>
            </w:r>
            <w:r w:rsidR="007364C5">
              <w:rPr>
                <w:rFonts w:ascii="Times New Roman" w:hAnsi="Times New Roman" w:cs="Times New Roman"/>
                <w:b/>
                <w:color w:val="auto"/>
                <w:sz w:val="24"/>
                <w:szCs w:val="24"/>
              </w:rPr>
              <w:t>View of the teacher section due.</w:t>
            </w:r>
          </w:p>
        </w:tc>
      </w:tr>
      <w:tr w:rsidR="00CA0878" w:rsidRPr="00DD6D40" w:rsidTr="00134B7B">
        <w:tblPrEx>
          <w:shd w:val="clear" w:color="auto" w:fill="auto"/>
        </w:tblPrEx>
        <w:trPr>
          <w:trHeight w:val="720"/>
        </w:trPr>
        <w:tc>
          <w:tcPr>
            <w:tcW w:w="1980" w:type="dxa"/>
            <w:shd w:val="clear" w:color="auto" w:fill="C4BC96" w:themeFill="background2" w:themeFillShade="BF"/>
          </w:tcPr>
          <w:p w:rsidR="00CA0878" w:rsidRDefault="00CB7C04" w:rsidP="00CA0878">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CA0878">
              <w:rPr>
                <w:rFonts w:ascii="Times New Roman" w:hAnsi="Times New Roman" w:cs="Times New Roman"/>
                <w:b/>
                <w:color w:val="auto"/>
                <w:sz w:val="24"/>
                <w:szCs w:val="24"/>
              </w:rPr>
              <w:t xml:space="preserve"> 13</w:t>
            </w:r>
          </w:p>
          <w:p w:rsidR="00CA0878" w:rsidRPr="00DD6D40" w:rsidRDefault="004637E0" w:rsidP="00CA0878">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Apr. 13</w:t>
            </w:r>
          </w:p>
        </w:tc>
        <w:tc>
          <w:tcPr>
            <w:tcW w:w="8460" w:type="dxa"/>
            <w:shd w:val="clear" w:color="auto" w:fill="DDD9C3" w:themeFill="background2" w:themeFillShade="E6"/>
            <w:vAlign w:val="center"/>
          </w:tcPr>
          <w:p w:rsidR="00CA0878" w:rsidRPr="002531B5" w:rsidRDefault="004637E0" w:rsidP="007364C5">
            <w:pPr>
              <w:pStyle w:val="MenuText"/>
              <w:spacing w:before="0" w:line="240" w:lineRule="auto"/>
              <w:rPr>
                <w:rFonts w:ascii="Times New Roman" w:hAnsi="Times New Roman" w:cs="Times New Roman"/>
                <w:b/>
                <w:color w:val="auto"/>
                <w:sz w:val="24"/>
                <w:szCs w:val="24"/>
              </w:rPr>
            </w:pPr>
            <w:r w:rsidRPr="00DD6D40">
              <w:rPr>
                <w:rFonts w:ascii="Times New Roman" w:hAnsi="Times New Roman" w:cs="Times New Roman"/>
                <w:color w:val="auto"/>
                <w:sz w:val="24"/>
                <w:szCs w:val="24"/>
              </w:rPr>
              <w:t>Read Graham, Par</w:t>
            </w:r>
            <w:r>
              <w:rPr>
                <w:rFonts w:ascii="Times New Roman" w:hAnsi="Times New Roman" w:cs="Times New Roman"/>
                <w:color w:val="auto"/>
                <w:sz w:val="24"/>
                <w:szCs w:val="24"/>
              </w:rPr>
              <w:t xml:space="preserve">t 5 &amp; 6 (46 pp.).  Read handout as assigned.  </w:t>
            </w:r>
            <w:r w:rsidRPr="00DD6D40">
              <w:rPr>
                <w:rFonts w:ascii="Times New Roman" w:hAnsi="Times New Roman" w:cs="Times New Roman"/>
                <w:color w:val="auto"/>
                <w:sz w:val="24"/>
                <w:szCs w:val="24"/>
              </w:rPr>
              <w:t>Do Discussion Forum</w:t>
            </w:r>
            <w:r>
              <w:rPr>
                <w:rFonts w:ascii="Times New Roman" w:hAnsi="Times New Roman" w:cs="Times New Roman"/>
                <w:color w:val="auto"/>
                <w:sz w:val="24"/>
                <w:szCs w:val="24"/>
              </w:rPr>
              <w:t xml:space="preserve"> </w:t>
            </w:r>
            <w:r w:rsidR="008B3C01">
              <w:rPr>
                <w:rFonts w:ascii="Times New Roman" w:hAnsi="Times New Roman" w:cs="Times New Roman"/>
                <w:color w:val="auto"/>
                <w:sz w:val="24"/>
                <w:szCs w:val="24"/>
              </w:rPr>
              <w:t>11</w:t>
            </w:r>
            <w:r w:rsidRPr="00DD6D40">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7364C5">
              <w:rPr>
                <w:rFonts w:ascii="Times New Roman" w:hAnsi="Times New Roman" w:cs="Times New Roman"/>
                <w:b/>
                <w:color w:val="auto"/>
                <w:sz w:val="24"/>
                <w:szCs w:val="24"/>
              </w:rPr>
              <w:t>View of the student section due.</w:t>
            </w:r>
          </w:p>
        </w:tc>
      </w:tr>
      <w:tr w:rsidR="004637E0" w:rsidRPr="00DD6D40" w:rsidTr="004637E0">
        <w:tblPrEx>
          <w:shd w:val="clear" w:color="auto" w:fill="auto"/>
        </w:tblPrEx>
        <w:trPr>
          <w:trHeight w:val="305"/>
        </w:trPr>
        <w:tc>
          <w:tcPr>
            <w:tcW w:w="1980" w:type="dxa"/>
            <w:shd w:val="clear" w:color="auto" w:fill="C4BC96" w:themeFill="background2" w:themeFillShade="BF"/>
          </w:tcPr>
          <w:p w:rsidR="004637E0" w:rsidRDefault="004637E0" w:rsidP="00CA0878">
            <w:pPr>
              <w:pStyle w:val="MenuText"/>
              <w:spacing w:before="0" w:line="240" w:lineRule="auto"/>
              <w:ind w:left="72"/>
              <w:rPr>
                <w:rFonts w:ascii="Times New Roman" w:hAnsi="Times New Roman" w:cs="Times New Roman"/>
                <w:b/>
                <w:color w:val="auto"/>
                <w:sz w:val="24"/>
                <w:szCs w:val="24"/>
              </w:rPr>
            </w:pPr>
          </w:p>
        </w:tc>
        <w:tc>
          <w:tcPr>
            <w:tcW w:w="8460" w:type="dxa"/>
            <w:shd w:val="clear" w:color="auto" w:fill="DDD9C3" w:themeFill="background2" w:themeFillShade="E6"/>
            <w:vAlign w:val="center"/>
          </w:tcPr>
          <w:p w:rsidR="007364C5" w:rsidRDefault="004637E0" w:rsidP="00CA0878">
            <w:pPr>
              <w:pStyle w:val="MenuText"/>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Assessment Day – No classes</w:t>
            </w:r>
            <w:r w:rsidR="007364C5">
              <w:rPr>
                <w:rFonts w:ascii="Times New Roman" w:hAnsi="Times New Roman" w:cs="Times New Roman"/>
                <w:b/>
                <w:color w:val="auto"/>
                <w:sz w:val="24"/>
                <w:szCs w:val="24"/>
              </w:rPr>
              <w:t xml:space="preserve"> </w:t>
            </w:r>
          </w:p>
          <w:p w:rsidR="004637E0" w:rsidRPr="002531B5" w:rsidRDefault="007364C5" w:rsidP="00CA0878">
            <w:pPr>
              <w:pStyle w:val="MenuText"/>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Worldview section due.</w:t>
            </w:r>
          </w:p>
        </w:tc>
      </w:tr>
      <w:tr w:rsidR="00CA0878" w:rsidRPr="00DD6D40" w:rsidTr="00134B7B">
        <w:tblPrEx>
          <w:shd w:val="clear" w:color="auto" w:fill="auto"/>
        </w:tblPrEx>
        <w:trPr>
          <w:trHeight w:val="720"/>
        </w:trPr>
        <w:tc>
          <w:tcPr>
            <w:tcW w:w="1980" w:type="dxa"/>
            <w:shd w:val="clear" w:color="auto" w:fill="C4BC96" w:themeFill="background2" w:themeFillShade="BF"/>
          </w:tcPr>
          <w:p w:rsidR="00CA0878" w:rsidRDefault="00CB7C04" w:rsidP="00CA0878">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CA0878">
              <w:rPr>
                <w:rFonts w:ascii="Times New Roman" w:hAnsi="Times New Roman" w:cs="Times New Roman"/>
                <w:b/>
                <w:color w:val="auto"/>
                <w:sz w:val="24"/>
                <w:szCs w:val="24"/>
              </w:rPr>
              <w:t xml:space="preserve"> 14</w:t>
            </w:r>
          </w:p>
          <w:p w:rsidR="00CA0878" w:rsidRPr="00DD6D40" w:rsidRDefault="004637E0" w:rsidP="00CA0878">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Apr. 27</w:t>
            </w:r>
          </w:p>
        </w:tc>
        <w:tc>
          <w:tcPr>
            <w:tcW w:w="8460" w:type="dxa"/>
            <w:shd w:val="clear" w:color="auto" w:fill="DDD9C3" w:themeFill="background2" w:themeFillShade="E6"/>
            <w:vAlign w:val="center"/>
          </w:tcPr>
          <w:p w:rsidR="004637E0" w:rsidRDefault="004637E0" w:rsidP="004637E0">
            <w:pPr>
              <w:pStyle w:val="MenuText"/>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Group</w:t>
            </w:r>
            <w:r w:rsidRPr="00D34873">
              <w:rPr>
                <w:rFonts w:ascii="Times New Roman" w:hAnsi="Times New Roman" w:cs="Times New Roman"/>
                <w:b/>
                <w:color w:val="auto"/>
                <w:sz w:val="24"/>
                <w:szCs w:val="24"/>
              </w:rPr>
              <w:t xml:space="preserve"> presentations</w:t>
            </w:r>
            <w:r>
              <w:rPr>
                <w:rFonts w:ascii="Times New Roman" w:hAnsi="Times New Roman" w:cs="Times New Roman"/>
                <w:b/>
                <w:color w:val="auto"/>
                <w:sz w:val="24"/>
                <w:szCs w:val="24"/>
              </w:rPr>
              <w:t xml:space="preserve"> on teaching methods (~5 min/person) </w:t>
            </w:r>
          </w:p>
          <w:p w:rsidR="00CA0878" w:rsidRPr="002531B5" w:rsidRDefault="007364C5" w:rsidP="001154BB">
            <w:pPr>
              <w:pStyle w:val="MenuText"/>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Pa</w:t>
            </w:r>
            <w:r w:rsidRPr="00BD626B">
              <w:rPr>
                <w:rFonts w:ascii="Times New Roman" w:hAnsi="Times New Roman" w:cs="Times New Roman"/>
                <w:b/>
                <w:color w:val="auto"/>
                <w:sz w:val="24"/>
                <w:szCs w:val="24"/>
              </w:rPr>
              <w:t>per</w:t>
            </w:r>
            <w:r w:rsidR="001154BB">
              <w:rPr>
                <w:rFonts w:ascii="Times New Roman" w:hAnsi="Times New Roman" w:cs="Times New Roman"/>
                <w:b/>
                <w:color w:val="auto"/>
                <w:sz w:val="24"/>
                <w:szCs w:val="24"/>
              </w:rPr>
              <w:t xml:space="preserve"> Primo</w:t>
            </w:r>
            <w:r w:rsidRPr="00BD626B">
              <w:rPr>
                <w:rFonts w:ascii="Times New Roman" w:hAnsi="Times New Roman" w:cs="Times New Roman"/>
                <w:b/>
                <w:color w:val="auto"/>
                <w:sz w:val="24"/>
                <w:szCs w:val="24"/>
              </w:rPr>
              <w:t xml:space="preserve"> due for peer reviews </w:t>
            </w:r>
            <w:r w:rsidR="001154BB">
              <w:rPr>
                <w:rFonts w:ascii="Times New Roman" w:hAnsi="Times New Roman" w:cs="Times New Roman"/>
                <w:b/>
                <w:color w:val="auto"/>
                <w:sz w:val="24"/>
                <w:szCs w:val="24"/>
              </w:rPr>
              <w:t>Apr. 24</w:t>
            </w:r>
            <w:r w:rsidRPr="00BD626B">
              <w:rPr>
                <w:rFonts w:ascii="Times New Roman" w:hAnsi="Times New Roman" w:cs="Times New Roman"/>
                <w:b/>
                <w:color w:val="auto"/>
                <w:sz w:val="24"/>
                <w:szCs w:val="24"/>
              </w:rPr>
              <w:t>.  P</w:t>
            </w:r>
            <w:r>
              <w:rPr>
                <w:rFonts w:ascii="Times New Roman" w:hAnsi="Times New Roman" w:cs="Times New Roman"/>
                <w:b/>
                <w:color w:val="auto"/>
                <w:sz w:val="24"/>
                <w:szCs w:val="24"/>
              </w:rPr>
              <w:t xml:space="preserve">eer reviews due </w:t>
            </w:r>
            <w:r w:rsidR="001154BB">
              <w:rPr>
                <w:rFonts w:ascii="Times New Roman" w:hAnsi="Times New Roman" w:cs="Times New Roman"/>
                <w:b/>
                <w:color w:val="auto"/>
                <w:sz w:val="24"/>
                <w:szCs w:val="24"/>
              </w:rPr>
              <w:t>Apr. 27</w:t>
            </w:r>
            <w:r>
              <w:rPr>
                <w:rFonts w:ascii="Times New Roman" w:hAnsi="Times New Roman" w:cs="Times New Roman"/>
                <w:b/>
                <w:color w:val="auto"/>
                <w:sz w:val="24"/>
                <w:szCs w:val="24"/>
              </w:rPr>
              <w:t xml:space="preserve">.  See Canvas. </w:t>
            </w:r>
            <w:r w:rsidR="001154BB">
              <w:rPr>
                <w:rFonts w:ascii="Times New Roman" w:hAnsi="Times New Roman" w:cs="Times New Roman"/>
                <w:b/>
                <w:color w:val="auto"/>
                <w:sz w:val="24"/>
                <w:szCs w:val="24"/>
              </w:rPr>
              <w:t xml:space="preserve"> </w:t>
            </w:r>
          </w:p>
        </w:tc>
      </w:tr>
      <w:tr w:rsidR="00CA0878" w:rsidRPr="00DD6D40" w:rsidTr="007364C5">
        <w:tblPrEx>
          <w:shd w:val="clear" w:color="auto" w:fill="auto"/>
        </w:tblPrEx>
        <w:trPr>
          <w:trHeight w:val="720"/>
        </w:trPr>
        <w:tc>
          <w:tcPr>
            <w:tcW w:w="1980" w:type="dxa"/>
            <w:shd w:val="clear" w:color="auto" w:fill="948A54" w:themeFill="background2" w:themeFillShade="80"/>
          </w:tcPr>
          <w:p w:rsidR="00CA0878" w:rsidRDefault="007364C5" w:rsidP="007364C5">
            <w:pPr>
              <w:pStyle w:val="MenuText"/>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Exam Time</w:t>
            </w:r>
          </w:p>
          <w:p w:rsidR="007364C5" w:rsidRPr="00DD6D40" w:rsidRDefault="007364C5" w:rsidP="007364C5">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May 1-4</w:t>
            </w:r>
          </w:p>
        </w:tc>
        <w:tc>
          <w:tcPr>
            <w:tcW w:w="8460" w:type="dxa"/>
            <w:shd w:val="clear" w:color="auto" w:fill="C4BC96" w:themeFill="background2" w:themeFillShade="BF"/>
            <w:vAlign w:val="center"/>
          </w:tcPr>
          <w:p w:rsidR="001154BB" w:rsidRDefault="005A44F2" w:rsidP="00CA0878">
            <w:pPr>
              <w:pStyle w:val="MenuText"/>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Finish</w:t>
            </w:r>
            <w:r w:rsidR="007364C5">
              <w:rPr>
                <w:rFonts w:ascii="Times New Roman" w:hAnsi="Times New Roman" w:cs="Times New Roman"/>
                <w:b/>
                <w:color w:val="auto"/>
                <w:sz w:val="24"/>
                <w:szCs w:val="24"/>
              </w:rPr>
              <w:t xml:space="preserve"> group presentations?  </w:t>
            </w:r>
          </w:p>
          <w:p w:rsidR="00CA0878" w:rsidRPr="00DD6D40" w:rsidRDefault="001154BB" w:rsidP="00CA0878">
            <w:pPr>
              <w:pStyle w:val="MenuText"/>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Revised p</w:t>
            </w:r>
            <w:r w:rsidRPr="002B1436">
              <w:rPr>
                <w:rFonts w:ascii="Times New Roman" w:hAnsi="Times New Roman" w:cs="Times New Roman"/>
                <w:b/>
                <w:color w:val="auto"/>
                <w:sz w:val="24"/>
                <w:szCs w:val="24"/>
              </w:rPr>
              <w:t xml:space="preserve">aper due on </w:t>
            </w:r>
            <w:r>
              <w:rPr>
                <w:rFonts w:ascii="Times New Roman" w:hAnsi="Times New Roman" w:cs="Times New Roman"/>
                <w:b/>
                <w:color w:val="auto"/>
                <w:sz w:val="24"/>
                <w:szCs w:val="24"/>
              </w:rPr>
              <w:t>May 1 at midnight</w:t>
            </w:r>
            <w:r>
              <w:rPr>
                <w:rFonts w:ascii="Times New Roman" w:hAnsi="Times New Roman" w:cs="Times New Roman"/>
                <w:color w:val="auto"/>
                <w:sz w:val="24"/>
                <w:szCs w:val="24"/>
              </w:rPr>
              <w:t>.</w:t>
            </w:r>
          </w:p>
        </w:tc>
      </w:tr>
    </w:tbl>
    <w:p w:rsidR="00882FF0" w:rsidRPr="00882FF0" w:rsidRDefault="00882FF0" w:rsidP="009C1F9A"/>
    <w:sectPr w:rsidR="00882FF0" w:rsidRPr="00882FF0" w:rsidSect="00FD111E">
      <w:endnotePr>
        <w:numFmt w:val="decimal"/>
      </w:endnotePr>
      <w:type w:val="continuous"/>
      <w:pgSz w:w="12240" w:h="15840"/>
      <w:pgMar w:top="450" w:right="1008" w:bottom="720" w:left="1008" w:header="1440" w:footer="90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302" w:rsidRDefault="003E7302" w:rsidP="009969B4">
      <w:r>
        <w:separator/>
      </w:r>
    </w:p>
  </w:endnote>
  <w:endnote w:type="continuationSeparator" w:id="0">
    <w:p w:rsidR="003E7302" w:rsidRDefault="003E7302" w:rsidP="0099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UR">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626965"/>
      <w:docPartObj>
        <w:docPartGallery w:val="Page Numbers (Bottom of Page)"/>
        <w:docPartUnique/>
      </w:docPartObj>
    </w:sdtPr>
    <w:sdtEndPr>
      <w:rPr>
        <w:b/>
        <w:noProof/>
        <w:color w:val="808080" w:themeColor="background1" w:themeShade="80"/>
      </w:rPr>
    </w:sdtEndPr>
    <w:sdtContent>
      <w:p w:rsidR="009969B4" w:rsidRPr="001E294B" w:rsidRDefault="00EF32BA">
        <w:pPr>
          <w:pStyle w:val="Footer"/>
          <w:jc w:val="right"/>
          <w:rPr>
            <w:b/>
            <w:color w:val="808080" w:themeColor="background1" w:themeShade="80"/>
          </w:rPr>
        </w:pPr>
        <w:r>
          <w:rPr>
            <w:rFonts w:ascii="Arial Narrow" w:hAnsi="Arial Narrow"/>
            <w:b/>
            <w:color w:val="808080" w:themeColor="background1" w:themeShade="80"/>
            <w:sz w:val="20"/>
          </w:rPr>
          <w:t xml:space="preserve">Dr. </w:t>
        </w:r>
        <w:r w:rsidR="00A0526E">
          <w:rPr>
            <w:rFonts w:ascii="Arial Narrow" w:hAnsi="Arial Narrow"/>
            <w:b/>
            <w:color w:val="808080" w:themeColor="background1" w:themeShade="80"/>
            <w:sz w:val="20"/>
          </w:rPr>
          <w:t xml:space="preserve">S. </w:t>
        </w:r>
        <w:r>
          <w:rPr>
            <w:rFonts w:ascii="Arial Narrow" w:hAnsi="Arial Narrow"/>
            <w:b/>
            <w:color w:val="808080" w:themeColor="background1" w:themeShade="80"/>
            <w:sz w:val="20"/>
          </w:rPr>
          <w:t>Ho</w:t>
        </w:r>
        <w:r w:rsidR="00A0526E">
          <w:rPr>
            <w:rFonts w:ascii="Arial Narrow" w:hAnsi="Arial Narrow"/>
            <w:b/>
            <w:color w:val="808080" w:themeColor="background1" w:themeShade="80"/>
            <w:sz w:val="20"/>
          </w:rPr>
          <w:t xml:space="preserve">ltrop                        </w:t>
        </w:r>
        <w:r>
          <w:rPr>
            <w:rFonts w:ascii="Arial Narrow" w:hAnsi="Arial Narrow"/>
            <w:b/>
            <w:color w:val="808080" w:themeColor="background1" w:themeShade="80"/>
            <w:sz w:val="20"/>
          </w:rPr>
          <w:t xml:space="preserve">                         </w:t>
        </w:r>
        <w:r w:rsidR="00A0526E">
          <w:rPr>
            <w:rFonts w:ascii="Arial Narrow" w:hAnsi="Arial Narrow"/>
            <w:b/>
            <w:color w:val="808080" w:themeColor="background1" w:themeShade="80"/>
            <w:sz w:val="20"/>
          </w:rPr>
          <w:t xml:space="preserve">                              </w:t>
        </w:r>
        <w:r>
          <w:rPr>
            <w:rFonts w:ascii="Arial Narrow" w:hAnsi="Arial Narrow"/>
            <w:b/>
            <w:color w:val="808080" w:themeColor="background1" w:themeShade="80"/>
            <w:sz w:val="20"/>
          </w:rPr>
          <w:t xml:space="preserve">                                                    EDUC 300 </w:t>
        </w:r>
        <w:r w:rsidR="001E294B" w:rsidRPr="001E294B">
          <w:rPr>
            <w:rFonts w:ascii="Arial Narrow" w:hAnsi="Arial Narrow"/>
            <w:b/>
            <w:color w:val="808080" w:themeColor="background1" w:themeShade="80"/>
            <w:sz w:val="20"/>
          </w:rPr>
          <w:t xml:space="preserve">Philosophy of Education </w:t>
        </w:r>
        <w:r w:rsidR="001E294B">
          <w:rPr>
            <w:rFonts w:ascii="Arial Narrow" w:hAnsi="Arial Narrow"/>
            <w:b/>
            <w:color w:val="808080" w:themeColor="background1" w:themeShade="80"/>
            <w:sz w:val="20"/>
          </w:rPr>
          <w:sym w:font="Wingdings 2" w:char="F0B0"/>
        </w:r>
        <w:r w:rsidR="001E294B" w:rsidRPr="001E294B">
          <w:rPr>
            <w:rFonts w:ascii="Arial Narrow" w:hAnsi="Arial Narrow"/>
            <w:b/>
            <w:color w:val="808080" w:themeColor="background1" w:themeShade="80"/>
            <w:sz w:val="20"/>
          </w:rPr>
          <w:t xml:space="preserve"> </w:t>
        </w:r>
        <w:r w:rsidR="009969B4" w:rsidRPr="001E294B">
          <w:rPr>
            <w:b/>
            <w:color w:val="808080" w:themeColor="background1" w:themeShade="80"/>
          </w:rPr>
          <w:fldChar w:fldCharType="begin"/>
        </w:r>
        <w:r w:rsidR="009969B4" w:rsidRPr="001E294B">
          <w:rPr>
            <w:b/>
            <w:color w:val="808080" w:themeColor="background1" w:themeShade="80"/>
          </w:rPr>
          <w:instrText xml:space="preserve"> PAGE   \* MERGEFORMAT </w:instrText>
        </w:r>
        <w:r w:rsidR="009969B4" w:rsidRPr="001E294B">
          <w:rPr>
            <w:b/>
            <w:color w:val="808080" w:themeColor="background1" w:themeShade="80"/>
          </w:rPr>
          <w:fldChar w:fldCharType="separate"/>
        </w:r>
        <w:r w:rsidR="000F52FF">
          <w:rPr>
            <w:b/>
            <w:noProof/>
            <w:color w:val="808080" w:themeColor="background1" w:themeShade="80"/>
          </w:rPr>
          <w:t>1</w:t>
        </w:r>
        <w:r w:rsidR="009969B4" w:rsidRPr="001E294B">
          <w:rPr>
            <w:b/>
            <w:noProof/>
            <w:color w:val="808080" w:themeColor="background1" w:themeShade="80"/>
          </w:rPr>
          <w:fldChar w:fldCharType="end"/>
        </w:r>
      </w:p>
    </w:sdtContent>
  </w:sdt>
  <w:p w:rsidR="009969B4" w:rsidRDefault="00996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302" w:rsidRDefault="003E7302" w:rsidP="009969B4">
      <w:r>
        <w:separator/>
      </w:r>
    </w:p>
  </w:footnote>
  <w:footnote w:type="continuationSeparator" w:id="0">
    <w:p w:rsidR="003E7302" w:rsidRDefault="003E7302" w:rsidP="0099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rPr>
        <w:rFonts w:ascii="Times New Roman TUR" w:hAnsi="Times New Roman TUR" w:cs="Times New Roman TUR"/>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pStyle w:val="Level10"/>
      <w:lvlText w:val="%1."/>
      <w:lvlJc w:val="left"/>
      <w:pPr>
        <w:tabs>
          <w:tab w:val="num" w:pos="0"/>
        </w:tabs>
        <w:ind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3A73E27"/>
    <w:multiLevelType w:val="hybridMultilevel"/>
    <w:tmpl w:val="2D04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F2F39"/>
    <w:multiLevelType w:val="hybridMultilevel"/>
    <w:tmpl w:val="9F30A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51AFD"/>
    <w:multiLevelType w:val="hybridMultilevel"/>
    <w:tmpl w:val="37A2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10775"/>
    <w:multiLevelType w:val="multilevel"/>
    <w:tmpl w:val="3C74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07348"/>
    <w:multiLevelType w:val="hybridMultilevel"/>
    <w:tmpl w:val="C97C1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7A3ACB"/>
    <w:multiLevelType w:val="hybridMultilevel"/>
    <w:tmpl w:val="9FDA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9D6A39"/>
    <w:multiLevelType w:val="hybridMultilevel"/>
    <w:tmpl w:val="564E7D7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2525F08"/>
    <w:multiLevelType w:val="hybridMultilevel"/>
    <w:tmpl w:val="E018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31666"/>
    <w:multiLevelType w:val="hybridMultilevel"/>
    <w:tmpl w:val="98D83A6C"/>
    <w:lvl w:ilvl="0" w:tplc="1970246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7D37A8"/>
    <w:multiLevelType w:val="hybridMultilevel"/>
    <w:tmpl w:val="B116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E3DA2"/>
    <w:multiLevelType w:val="hybridMultilevel"/>
    <w:tmpl w:val="860AA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CD1C5D"/>
    <w:multiLevelType w:val="hybridMultilevel"/>
    <w:tmpl w:val="31EECCF8"/>
    <w:lvl w:ilvl="0" w:tplc="5F5EF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9B312A"/>
    <w:multiLevelType w:val="hybridMultilevel"/>
    <w:tmpl w:val="A594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04C77"/>
    <w:multiLevelType w:val="hybridMultilevel"/>
    <w:tmpl w:val="58C87462"/>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18" w15:restartNumberingAfterBreak="0">
    <w:nsid w:val="557A69CE"/>
    <w:multiLevelType w:val="hybridMultilevel"/>
    <w:tmpl w:val="7FB0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4562"/>
    <w:multiLevelType w:val="hybridMultilevel"/>
    <w:tmpl w:val="F74E1F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D6841"/>
    <w:multiLevelType w:val="hybridMultilevel"/>
    <w:tmpl w:val="9AB0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35DEA"/>
    <w:multiLevelType w:val="hybridMultilevel"/>
    <w:tmpl w:val="6420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F41BC"/>
    <w:multiLevelType w:val="hybridMultilevel"/>
    <w:tmpl w:val="F94C9974"/>
    <w:lvl w:ilvl="0" w:tplc="3060472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3E3958"/>
    <w:multiLevelType w:val="hybridMultilevel"/>
    <w:tmpl w:val="1324AF52"/>
    <w:lvl w:ilvl="0" w:tplc="5FAE185E">
      <w:numFmt w:val="bullet"/>
      <w:lvlText w:val="-"/>
      <w:lvlJc w:val="left"/>
      <w:pPr>
        <w:ind w:left="2208" w:hanging="360"/>
      </w:pPr>
      <w:rPr>
        <w:rFonts w:ascii="Garamond" w:eastAsia="Times New Roman" w:hAnsi="Garamond" w:cs="Times New Roman"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4" w15:restartNumberingAfterBreak="0">
    <w:nsid w:val="78E77AA6"/>
    <w:multiLevelType w:val="hybridMultilevel"/>
    <w:tmpl w:val="DDF0B9CC"/>
    <w:lvl w:ilvl="0" w:tplc="9F54D1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FC04507"/>
    <w:multiLevelType w:val="hybridMultilevel"/>
    <w:tmpl w:val="0246A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2"/>
      <w:lvl w:ilvl="0">
        <w:start w:val="2"/>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4"/>
  </w:num>
  <w:num w:numId="5">
    <w:abstractNumId w:val="7"/>
  </w:num>
  <w:num w:numId="6">
    <w:abstractNumId w:val="22"/>
  </w:num>
  <w:num w:numId="7">
    <w:abstractNumId w:val="23"/>
  </w:num>
  <w:num w:numId="8">
    <w:abstractNumId w:val="15"/>
  </w:num>
  <w:num w:numId="9">
    <w:abstractNumId w:val="12"/>
  </w:num>
  <w:num w:numId="10">
    <w:abstractNumId w:val="9"/>
  </w:num>
  <w:num w:numId="11">
    <w:abstractNumId w:val="13"/>
  </w:num>
  <w:num w:numId="12">
    <w:abstractNumId w:val="4"/>
  </w:num>
  <w:num w:numId="13">
    <w:abstractNumId w:val="25"/>
  </w:num>
  <w:num w:numId="14">
    <w:abstractNumId w:val="8"/>
  </w:num>
  <w:num w:numId="15">
    <w:abstractNumId w:val="17"/>
  </w:num>
  <w:num w:numId="16">
    <w:abstractNumId w:val="5"/>
  </w:num>
  <w:num w:numId="17">
    <w:abstractNumId w:val="6"/>
  </w:num>
  <w:num w:numId="18">
    <w:abstractNumId w:val="21"/>
  </w:num>
  <w:num w:numId="19">
    <w:abstractNumId w:val="11"/>
  </w:num>
  <w:num w:numId="20">
    <w:abstractNumId w:val="19"/>
  </w:num>
  <w:num w:numId="21">
    <w:abstractNumId w:val="16"/>
  </w:num>
  <w:num w:numId="22">
    <w:abstractNumId w:val="18"/>
  </w:num>
  <w:num w:numId="23">
    <w:abstractNumId w:val="20"/>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2D"/>
    <w:rsid w:val="00002641"/>
    <w:rsid w:val="00012B10"/>
    <w:rsid w:val="00053E83"/>
    <w:rsid w:val="0006164C"/>
    <w:rsid w:val="0006514B"/>
    <w:rsid w:val="0007607C"/>
    <w:rsid w:val="00084D10"/>
    <w:rsid w:val="000878C7"/>
    <w:rsid w:val="000912E8"/>
    <w:rsid w:val="00091DFA"/>
    <w:rsid w:val="000B1090"/>
    <w:rsid w:val="000F52FF"/>
    <w:rsid w:val="00114F00"/>
    <w:rsid w:val="001154BB"/>
    <w:rsid w:val="001206E8"/>
    <w:rsid w:val="001317AD"/>
    <w:rsid w:val="00134B7B"/>
    <w:rsid w:val="00135863"/>
    <w:rsid w:val="00142235"/>
    <w:rsid w:val="00143B7E"/>
    <w:rsid w:val="00143E70"/>
    <w:rsid w:val="00174A49"/>
    <w:rsid w:val="0017648E"/>
    <w:rsid w:val="00184E6F"/>
    <w:rsid w:val="001A63F4"/>
    <w:rsid w:val="001C31BD"/>
    <w:rsid w:val="001D7443"/>
    <w:rsid w:val="001D7D8A"/>
    <w:rsid w:val="001E294B"/>
    <w:rsid w:val="001E5FCA"/>
    <w:rsid w:val="001E6461"/>
    <w:rsid w:val="00204E6C"/>
    <w:rsid w:val="002072C2"/>
    <w:rsid w:val="00212253"/>
    <w:rsid w:val="002165FA"/>
    <w:rsid w:val="002306E5"/>
    <w:rsid w:val="00234493"/>
    <w:rsid w:val="00240623"/>
    <w:rsid w:val="00244342"/>
    <w:rsid w:val="00245B09"/>
    <w:rsid w:val="00245C72"/>
    <w:rsid w:val="002531B5"/>
    <w:rsid w:val="002544C0"/>
    <w:rsid w:val="0025767B"/>
    <w:rsid w:val="00261103"/>
    <w:rsid w:val="00261D2F"/>
    <w:rsid w:val="00263B12"/>
    <w:rsid w:val="00267D5A"/>
    <w:rsid w:val="002720F0"/>
    <w:rsid w:val="00296333"/>
    <w:rsid w:val="002A1657"/>
    <w:rsid w:val="002A51A5"/>
    <w:rsid w:val="002B07CF"/>
    <w:rsid w:val="002C026D"/>
    <w:rsid w:val="002C7DB0"/>
    <w:rsid w:val="002D05E2"/>
    <w:rsid w:val="002D2034"/>
    <w:rsid w:val="002D44C9"/>
    <w:rsid w:val="002F004A"/>
    <w:rsid w:val="002F1548"/>
    <w:rsid w:val="002F5E55"/>
    <w:rsid w:val="0030653D"/>
    <w:rsid w:val="00317E6C"/>
    <w:rsid w:val="00321188"/>
    <w:rsid w:val="00350E4A"/>
    <w:rsid w:val="0036219B"/>
    <w:rsid w:val="00364DEE"/>
    <w:rsid w:val="00373A23"/>
    <w:rsid w:val="003822AB"/>
    <w:rsid w:val="00383C96"/>
    <w:rsid w:val="0039051C"/>
    <w:rsid w:val="00390A71"/>
    <w:rsid w:val="00393EA9"/>
    <w:rsid w:val="003A0E5E"/>
    <w:rsid w:val="003E7302"/>
    <w:rsid w:val="003F3736"/>
    <w:rsid w:val="0040026D"/>
    <w:rsid w:val="00425AE1"/>
    <w:rsid w:val="004269BE"/>
    <w:rsid w:val="00431BC9"/>
    <w:rsid w:val="00433245"/>
    <w:rsid w:val="00437475"/>
    <w:rsid w:val="00437C9A"/>
    <w:rsid w:val="0044274A"/>
    <w:rsid w:val="004475A2"/>
    <w:rsid w:val="00451483"/>
    <w:rsid w:val="00454B4C"/>
    <w:rsid w:val="004601D9"/>
    <w:rsid w:val="004602C7"/>
    <w:rsid w:val="00462B79"/>
    <w:rsid w:val="004637E0"/>
    <w:rsid w:val="00467B8C"/>
    <w:rsid w:val="00490C77"/>
    <w:rsid w:val="0049204D"/>
    <w:rsid w:val="00496F49"/>
    <w:rsid w:val="004A36C3"/>
    <w:rsid w:val="004B17B9"/>
    <w:rsid w:val="004B7CFA"/>
    <w:rsid w:val="004D70FC"/>
    <w:rsid w:val="004E0726"/>
    <w:rsid w:val="004E15D0"/>
    <w:rsid w:val="004F313D"/>
    <w:rsid w:val="00501BC4"/>
    <w:rsid w:val="00506EA4"/>
    <w:rsid w:val="0053070D"/>
    <w:rsid w:val="00535CB6"/>
    <w:rsid w:val="00536EA3"/>
    <w:rsid w:val="00552521"/>
    <w:rsid w:val="0055688B"/>
    <w:rsid w:val="00567C01"/>
    <w:rsid w:val="00576478"/>
    <w:rsid w:val="00591E5F"/>
    <w:rsid w:val="0059579C"/>
    <w:rsid w:val="0059768E"/>
    <w:rsid w:val="005A17C2"/>
    <w:rsid w:val="005A44F2"/>
    <w:rsid w:val="005C2D31"/>
    <w:rsid w:val="005C342D"/>
    <w:rsid w:val="005E67A9"/>
    <w:rsid w:val="005F049C"/>
    <w:rsid w:val="005F0E83"/>
    <w:rsid w:val="00615D6A"/>
    <w:rsid w:val="006321F0"/>
    <w:rsid w:val="00632737"/>
    <w:rsid w:val="00645DDC"/>
    <w:rsid w:val="00654BB3"/>
    <w:rsid w:val="00677320"/>
    <w:rsid w:val="0068336A"/>
    <w:rsid w:val="0069022A"/>
    <w:rsid w:val="00692931"/>
    <w:rsid w:val="006A30F8"/>
    <w:rsid w:val="006A6D3F"/>
    <w:rsid w:val="006B14C0"/>
    <w:rsid w:val="006D333D"/>
    <w:rsid w:val="006D51AB"/>
    <w:rsid w:val="007014F0"/>
    <w:rsid w:val="00701FD7"/>
    <w:rsid w:val="00710493"/>
    <w:rsid w:val="00723338"/>
    <w:rsid w:val="00726279"/>
    <w:rsid w:val="007364C5"/>
    <w:rsid w:val="0075237D"/>
    <w:rsid w:val="00752718"/>
    <w:rsid w:val="00763218"/>
    <w:rsid w:val="00772394"/>
    <w:rsid w:val="00777DB2"/>
    <w:rsid w:val="00777FCC"/>
    <w:rsid w:val="007B0ED0"/>
    <w:rsid w:val="007C1D48"/>
    <w:rsid w:val="007D0A1B"/>
    <w:rsid w:val="007E3198"/>
    <w:rsid w:val="007E3464"/>
    <w:rsid w:val="007F425C"/>
    <w:rsid w:val="008060FE"/>
    <w:rsid w:val="00807C46"/>
    <w:rsid w:val="00812CC7"/>
    <w:rsid w:val="00814305"/>
    <w:rsid w:val="00822AF3"/>
    <w:rsid w:val="0083266B"/>
    <w:rsid w:val="00833368"/>
    <w:rsid w:val="0083612A"/>
    <w:rsid w:val="008401FB"/>
    <w:rsid w:val="00840F1C"/>
    <w:rsid w:val="008420B4"/>
    <w:rsid w:val="008457D4"/>
    <w:rsid w:val="00852C06"/>
    <w:rsid w:val="00877136"/>
    <w:rsid w:val="00882FF0"/>
    <w:rsid w:val="00897A54"/>
    <w:rsid w:val="008A06B3"/>
    <w:rsid w:val="008A10F9"/>
    <w:rsid w:val="008A42F7"/>
    <w:rsid w:val="008A6238"/>
    <w:rsid w:val="008B3C01"/>
    <w:rsid w:val="008B3D3D"/>
    <w:rsid w:val="008B490F"/>
    <w:rsid w:val="008B5FE4"/>
    <w:rsid w:val="008C1EE7"/>
    <w:rsid w:val="008C3241"/>
    <w:rsid w:val="008C3943"/>
    <w:rsid w:val="008D1D8E"/>
    <w:rsid w:val="008D3115"/>
    <w:rsid w:val="008D500D"/>
    <w:rsid w:val="008D5242"/>
    <w:rsid w:val="00904712"/>
    <w:rsid w:val="0090622C"/>
    <w:rsid w:val="0091214C"/>
    <w:rsid w:val="009149B3"/>
    <w:rsid w:val="0092069B"/>
    <w:rsid w:val="00933F8D"/>
    <w:rsid w:val="00937B90"/>
    <w:rsid w:val="009531C8"/>
    <w:rsid w:val="009554C7"/>
    <w:rsid w:val="009569E7"/>
    <w:rsid w:val="009571F2"/>
    <w:rsid w:val="00957229"/>
    <w:rsid w:val="00977C90"/>
    <w:rsid w:val="00990E35"/>
    <w:rsid w:val="00991222"/>
    <w:rsid w:val="00993C71"/>
    <w:rsid w:val="009969B4"/>
    <w:rsid w:val="009A5B87"/>
    <w:rsid w:val="009A5F86"/>
    <w:rsid w:val="009A774F"/>
    <w:rsid w:val="009B478D"/>
    <w:rsid w:val="009C1F9A"/>
    <w:rsid w:val="009C55A6"/>
    <w:rsid w:val="009D33FC"/>
    <w:rsid w:val="009D3820"/>
    <w:rsid w:val="009E37BD"/>
    <w:rsid w:val="009F42E0"/>
    <w:rsid w:val="00A0526E"/>
    <w:rsid w:val="00A05AE2"/>
    <w:rsid w:val="00A16545"/>
    <w:rsid w:val="00A2626C"/>
    <w:rsid w:val="00A30CB2"/>
    <w:rsid w:val="00A3228E"/>
    <w:rsid w:val="00A47FE5"/>
    <w:rsid w:val="00A6076D"/>
    <w:rsid w:val="00A613AA"/>
    <w:rsid w:val="00A67D95"/>
    <w:rsid w:val="00A84EE7"/>
    <w:rsid w:val="00A8553B"/>
    <w:rsid w:val="00A85A9B"/>
    <w:rsid w:val="00A85BB1"/>
    <w:rsid w:val="00AA6F24"/>
    <w:rsid w:val="00AA71DA"/>
    <w:rsid w:val="00AB148E"/>
    <w:rsid w:val="00AB43B0"/>
    <w:rsid w:val="00AB4593"/>
    <w:rsid w:val="00AC2C26"/>
    <w:rsid w:val="00AC7C87"/>
    <w:rsid w:val="00AD69F6"/>
    <w:rsid w:val="00AE4D8B"/>
    <w:rsid w:val="00AF4336"/>
    <w:rsid w:val="00B018F4"/>
    <w:rsid w:val="00B022FF"/>
    <w:rsid w:val="00B04C34"/>
    <w:rsid w:val="00B0778D"/>
    <w:rsid w:val="00B10FB5"/>
    <w:rsid w:val="00B15109"/>
    <w:rsid w:val="00B2044B"/>
    <w:rsid w:val="00B348DD"/>
    <w:rsid w:val="00B42D08"/>
    <w:rsid w:val="00B47FB6"/>
    <w:rsid w:val="00B52A29"/>
    <w:rsid w:val="00B60AF6"/>
    <w:rsid w:val="00B64A8E"/>
    <w:rsid w:val="00B7091C"/>
    <w:rsid w:val="00B7356D"/>
    <w:rsid w:val="00B9286C"/>
    <w:rsid w:val="00B93A16"/>
    <w:rsid w:val="00B9710B"/>
    <w:rsid w:val="00BA29B4"/>
    <w:rsid w:val="00BD1F61"/>
    <w:rsid w:val="00BD626B"/>
    <w:rsid w:val="00BE1330"/>
    <w:rsid w:val="00BE35CC"/>
    <w:rsid w:val="00BF218B"/>
    <w:rsid w:val="00BF389D"/>
    <w:rsid w:val="00C016D5"/>
    <w:rsid w:val="00C039C4"/>
    <w:rsid w:val="00C049E7"/>
    <w:rsid w:val="00C11DE2"/>
    <w:rsid w:val="00C20E98"/>
    <w:rsid w:val="00C225B0"/>
    <w:rsid w:val="00C24C41"/>
    <w:rsid w:val="00C332D5"/>
    <w:rsid w:val="00C37892"/>
    <w:rsid w:val="00C401A9"/>
    <w:rsid w:val="00C4377E"/>
    <w:rsid w:val="00C53E42"/>
    <w:rsid w:val="00C5673E"/>
    <w:rsid w:val="00C67F78"/>
    <w:rsid w:val="00C805E7"/>
    <w:rsid w:val="00C86719"/>
    <w:rsid w:val="00CA0878"/>
    <w:rsid w:val="00CB4585"/>
    <w:rsid w:val="00CB7C04"/>
    <w:rsid w:val="00CC40DC"/>
    <w:rsid w:val="00CD0FD9"/>
    <w:rsid w:val="00CD18D7"/>
    <w:rsid w:val="00CD6027"/>
    <w:rsid w:val="00CE0678"/>
    <w:rsid w:val="00CE7CB1"/>
    <w:rsid w:val="00CF1DB6"/>
    <w:rsid w:val="00D077FB"/>
    <w:rsid w:val="00D31300"/>
    <w:rsid w:val="00D34873"/>
    <w:rsid w:val="00D36225"/>
    <w:rsid w:val="00D362B7"/>
    <w:rsid w:val="00D3769C"/>
    <w:rsid w:val="00D460BE"/>
    <w:rsid w:val="00D5580A"/>
    <w:rsid w:val="00D6735A"/>
    <w:rsid w:val="00D80DD1"/>
    <w:rsid w:val="00D81152"/>
    <w:rsid w:val="00D83E67"/>
    <w:rsid w:val="00D84E11"/>
    <w:rsid w:val="00D94CBA"/>
    <w:rsid w:val="00DB3235"/>
    <w:rsid w:val="00DC0100"/>
    <w:rsid w:val="00DC43A3"/>
    <w:rsid w:val="00DD3EC9"/>
    <w:rsid w:val="00DD66A3"/>
    <w:rsid w:val="00DD755B"/>
    <w:rsid w:val="00DE68FB"/>
    <w:rsid w:val="00DF14AE"/>
    <w:rsid w:val="00DF241A"/>
    <w:rsid w:val="00DF75EF"/>
    <w:rsid w:val="00E07100"/>
    <w:rsid w:val="00E16601"/>
    <w:rsid w:val="00E402B4"/>
    <w:rsid w:val="00E510C0"/>
    <w:rsid w:val="00E513B6"/>
    <w:rsid w:val="00E5182D"/>
    <w:rsid w:val="00E51C25"/>
    <w:rsid w:val="00E60EED"/>
    <w:rsid w:val="00E62544"/>
    <w:rsid w:val="00E7009D"/>
    <w:rsid w:val="00E71E4B"/>
    <w:rsid w:val="00E7404C"/>
    <w:rsid w:val="00E75C96"/>
    <w:rsid w:val="00E811A7"/>
    <w:rsid w:val="00E87910"/>
    <w:rsid w:val="00EA0EDE"/>
    <w:rsid w:val="00EB0159"/>
    <w:rsid w:val="00EC0FC7"/>
    <w:rsid w:val="00ED6126"/>
    <w:rsid w:val="00EE11B1"/>
    <w:rsid w:val="00EE2C6A"/>
    <w:rsid w:val="00EF0997"/>
    <w:rsid w:val="00EF32BA"/>
    <w:rsid w:val="00EF7C52"/>
    <w:rsid w:val="00F006BC"/>
    <w:rsid w:val="00F01B01"/>
    <w:rsid w:val="00F02BC4"/>
    <w:rsid w:val="00F04A74"/>
    <w:rsid w:val="00F05F23"/>
    <w:rsid w:val="00F0774E"/>
    <w:rsid w:val="00F1031C"/>
    <w:rsid w:val="00F11095"/>
    <w:rsid w:val="00F11791"/>
    <w:rsid w:val="00F149EA"/>
    <w:rsid w:val="00F22A77"/>
    <w:rsid w:val="00F27374"/>
    <w:rsid w:val="00F27796"/>
    <w:rsid w:val="00F3229C"/>
    <w:rsid w:val="00F47CBE"/>
    <w:rsid w:val="00F545E7"/>
    <w:rsid w:val="00F605DE"/>
    <w:rsid w:val="00F7027D"/>
    <w:rsid w:val="00F86A56"/>
    <w:rsid w:val="00FB3172"/>
    <w:rsid w:val="00FC6591"/>
    <w:rsid w:val="00FD111E"/>
    <w:rsid w:val="00FE42DD"/>
    <w:rsid w:val="00FF095F"/>
    <w:rsid w:val="00FF2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066A4"/>
  <w15:docId w15:val="{366521AD-2F17-4BC5-A555-2B28BE09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MenuText"/>
    <w:link w:val="Heading1Char"/>
    <w:uiPriority w:val="9"/>
    <w:qFormat/>
    <w:rsid w:val="00A3228E"/>
    <w:pPr>
      <w:keepNext/>
      <w:keepLines/>
      <w:widowControl/>
      <w:autoSpaceDE/>
      <w:autoSpaceDN/>
      <w:adjustRightInd/>
      <w:spacing w:before="720" w:line="312" w:lineRule="auto"/>
      <w:contextualSpacing/>
      <w:outlineLvl w:val="0"/>
    </w:pPr>
    <w:rPr>
      <w:rFonts w:asciiTheme="majorHAnsi" w:eastAsiaTheme="majorEastAsia" w:hAnsiTheme="majorHAnsi" w:cstheme="majorBidi"/>
      <w:color w:val="548DD4" w:themeColor="text2" w:themeTint="99"/>
      <w:lang w:eastAsia="ja-JP"/>
    </w:rPr>
  </w:style>
  <w:style w:type="paragraph" w:styleId="Heading2">
    <w:name w:val="heading 2"/>
    <w:basedOn w:val="Normal"/>
    <w:next w:val="Normal"/>
    <w:link w:val="Heading2Char"/>
    <w:uiPriority w:val="9"/>
    <w:unhideWhenUsed/>
    <w:qFormat/>
    <w:rsid w:val="00A3228E"/>
    <w:pPr>
      <w:keepNext/>
      <w:keepLines/>
      <w:widowControl/>
      <w:autoSpaceDE/>
      <w:autoSpaceDN/>
      <w:adjustRightInd/>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z-TopofFor">
    <w:name w:val="z-Top of For"/>
    <w:basedOn w:val="Normal"/>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720"/>
      <w:outlineLvl w:val="0"/>
    </w:pPr>
  </w:style>
  <w:style w:type="paragraph" w:customStyle="1" w:styleId="Level10">
    <w:name w:val="Level 1"/>
    <w:basedOn w:val="Normal"/>
    <w:pPr>
      <w:numPr>
        <w:numId w:val="3"/>
      </w:numPr>
      <w:ind w:hanging="360"/>
      <w:outlineLvl w:val="0"/>
    </w:pPr>
  </w:style>
  <w:style w:type="paragraph" w:styleId="Title">
    <w:name w:val="Title"/>
    <w:basedOn w:val="Normal"/>
    <w:qFormat/>
    <w:pPr>
      <w:widowControl/>
      <w:jc w:val="center"/>
    </w:pPr>
    <w:rPr>
      <w:rFonts w:ascii="Times New Roman TUR" w:hAnsi="Times New Roman TUR" w:cs="Times New Roman TUR"/>
      <w:sz w:val="30"/>
      <w:szCs w:val="30"/>
    </w:rPr>
  </w:style>
  <w:style w:type="character" w:styleId="Hyperlink">
    <w:name w:val="Hyperlink"/>
    <w:rsid w:val="00A85A9B"/>
    <w:rPr>
      <w:color w:val="0000FF"/>
      <w:u w:val="single"/>
    </w:rPr>
  </w:style>
  <w:style w:type="paragraph" w:styleId="NormalWeb">
    <w:name w:val="Normal (Web)"/>
    <w:basedOn w:val="Normal"/>
    <w:uiPriority w:val="99"/>
    <w:unhideWhenUsed/>
    <w:rsid w:val="00833368"/>
    <w:pPr>
      <w:widowControl/>
      <w:autoSpaceDE/>
      <w:autoSpaceDN/>
      <w:adjustRightInd/>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E7009D"/>
    <w:pPr>
      <w:widowControl/>
      <w:autoSpaceDE/>
      <w:autoSpaceDN/>
      <w:adjustRightInd/>
      <w:ind w:left="720"/>
      <w:contextualSpacing/>
    </w:pPr>
  </w:style>
  <w:style w:type="character" w:styleId="FollowedHyperlink">
    <w:name w:val="FollowedHyperlink"/>
    <w:basedOn w:val="DefaultParagraphFont"/>
    <w:rsid w:val="00C805E7"/>
    <w:rPr>
      <w:color w:val="800080" w:themeColor="followedHyperlink"/>
      <w:u w:val="single"/>
    </w:rPr>
  </w:style>
  <w:style w:type="character" w:customStyle="1" w:styleId="Heading1Char">
    <w:name w:val="Heading 1 Char"/>
    <w:basedOn w:val="DefaultParagraphFont"/>
    <w:link w:val="Heading1"/>
    <w:uiPriority w:val="9"/>
    <w:rsid w:val="00A3228E"/>
    <w:rPr>
      <w:rFonts w:asciiTheme="majorHAnsi" w:eastAsiaTheme="majorEastAsia" w:hAnsiTheme="majorHAnsi" w:cstheme="majorBidi"/>
      <w:color w:val="548DD4" w:themeColor="text2" w:themeTint="99"/>
      <w:sz w:val="24"/>
      <w:szCs w:val="24"/>
      <w:lang w:eastAsia="ja-JP"/>
    </w:rPr>
  </w:style>
  <w:style w:type="character" w:customStyle="1" w:styleId="Heading2Char">
    <w:name w:val="Heading 2 Char"/>
    <w:basedOn w:val="DefaultParagraphFont"/>
    <w:link w:val="Heading2"/>
    <w:uiPriority w:val="9"/>
    <w:rsid w:val="00A3228E"/>
    <w:rPr>
      <w:rFonts w:asciiTheme="majorHAnsi" w:eastAsiaTheme="majorEastAsia" w:hAnsiTheme="majorHAnsi" w:cstheme="majorBidi"/>
      <w:color w:val="365F91" w:themeColor="accent1" w:themeShade="BF"/>
      <w:sz w:val="26"/>
      <w:szCs w:val="26"/>
    </w:rPr>
  </w:style>
  <w:style w:type="paragraph" w:customStyle="1" w:styleId="MenuText">
    <w:name w:val="Menu Text"/>
    <w:basedOn w:val="Normal"/>
    <w:uiPriority w:val="1"/>
    <w:qFormat/>
    <w:rsid w:val="00A3228E"/>
    <w:pPr>
      <w:widowControl/>
      <w:autoSpaceDE/>
      <w:autoSpaceDN/>
      <w:adjustRightInd/>
      <w:spacing w:before="60" w:line="312" w:lineRule="auto"/>
    </w:pPr>
    <w:rPr>
      <w:rFonts w:asciiTheme="minorHAnsi" w:eastAsiaTheme="minorEastAsia" w:hAnsiTheme="minorHAnsi" w:cstheme="minorBidi"/>
      <w:color w:val="8DB3E2" w:themeColor="text2" w:themeTint="66"/>
      <w:sz w:val="18"/>
      <w:szCs w:val="18"/>
      <w:lang w:eastAsia="ja-JP"/>
    </w:rPr>
  </w:style>
  <w:style w:type="table" w:styleId="TableGrid">
    <w:name w:val="Table Grid"/>
    <w:basedOn w:val="TableNormal"/>
    <w:uiPriority w:val="39"/>
    <w:rsid w:val="007F425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F425C"/>
    <w:rPr>
      <w:rFonts w:asciiTheme="minorHAnsi" w:eastAsiaTheme="minorEastAsia" w:hAnsiTheme="minorHAnsi" w:cstheme="minorBidi"/>
      <w:sz w:val="22"/>
      <w:szCs w:val="22"/>
    </w:rPr>
  </w:style>
  <w:style w:type="paragraph" w:styleId="Header">
    <w:name w:val="header"/>
    <w:basedOn w:val="Normal"/>
    <w:link w:val="HeaderChar"/>
    <w:unhideWhenUsed/>
    <w:rsid w:val="009969B4"/>
    <w:pPr>
      <w:tabs>
        <w:tab w:val="center" w:pos="4680"/>
        <w:tab w:val="right" w:pos="9360"/>
      </w:tabs>
    </w:pPr>
  </w:style>
  <w:style w:type="character" w:customStyle="1" w:styleId="HeaderChar">
    <w:name w:val="Header Char"/>
    <w:basedOn w:val="DefaultParagraphFont"/>
    <w:link w:val="Header"/>
    <w:rsid w:val="009969B4"/>
    <w:rPr>
      <w:sz w:val="24"/>
      <w:szCs w:val="24"/>
    </w:rPr>
  </w:style>
  <w:style w:type="paragraph" w:styleId="Footer">
    <w:name w:val="footer"/>
    <w:basedOn w:val="Normal"/>
    <w:link w:val="FooterChar"/>
    <w:uiPriority w:val="99"/>
    <w:unhideWhenUsed/>
    <w:rsid w:val="009969B4"/>
    <w:pPr>
      <w:tabs>
        <w:tab w:val="center" w:pos="4680"/>
        <w:tab w:val="right" w:pos="9360"/>
      </w:tabs>
    </w:pPr>
  </w:style>
  <w:style w:type="character" w:customStyle="1" w:styleId="FooterChar">
    <w:name w:val="Footer Char"/>
    <w:basedOn w:val="DefaultParagraphFont"/>
    <w:link w:val="Footer"/>
    <w:uiPriority w:val="99"/>
    <w:rsid w:val="009969B4"/>
    <w:rPr>
      <w:sz w:val="24"/>
      <w:szCs w:val="24"/>
    </w:rPr>
  </w:style>
  <w:style w:type="paragraph" w:styleId="BalloonText">
    <w:name w:val="Balloon Text"/>
    <w:basedOn w:val="Normal"/>
    <w:link w:val="BalloonTextChar"/>
    <w:semiHidden/>
    <w:unhideWhenUsed/>
    <w:rsid w:val="0049204D"/>
    <w:rPr>
      <w:rFonts w:ascii="Segoe UI" w:hAnsi="Segoe UI" w:cs="Segoe UI"/>
      <w:sz w:val="18"/>
      <w:szCs w:val="18"/>
    </w:rPr>
  </w:style>
  <w:style w:type="character" w:customStyle="1" w:styleId="BalloonTextChar">
    <w:name w:val="Balloon Text Char"/>
    <w:basedOn w:val="DefaultParagraphFont"/>
    <w:link w:val="BalloonText"/>
    <w:semiHidden/>
    <w:rsid w:val="0049204D"/>
    <w:rPr>
      <w:rFonts w:ascii="Segoe UI" w:hAnsi="Segoe UI" w:cs="Segoe UI"/>
      <w:sz w:val="18"/>
      <w:szCs w:val="18"/>
    </w:rPr>
  </w:style>
  <w:style w:type="paragraph" w:customStyle="1" w:styleId="Default">
    <w:name w:val="Default"/>
    <w:rsid w:val="0014223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082">
      <w:bodyDiv w:val="1"/>
      <w:marLeft w:val="0"/>
      <w:marRight w:val="0"/>
      <w:marTop w:val="0"/>
      <w:marBottom w:val="0"/>
      <w:divBdr>
        <w:top w:val="none" w:sz="0" w:space="0" w:color="auto"/>
        <w:left w:val="none" w:sz="0" w:space="0" w:color="auto"/>
        <w:bottom w:val="none" w:sz="0" w:space="0" w:color="auto"/>
        <w:right w:val="none" w:sz="0" w:space="0" w:color="auto"/>
      </w:divBdr>
    </w:div>
    <w:div w:id="288242825">
      <w:bodyDiv w:val="1"/>
      <w:marLeft w:val="0"/>
      <w:marRight w:val="0"/>
      <w:marTop w:val="0"/>
      <w:marBottom w:val="0"/>
      <w:divBdr>
        <w:top w:val="none" w:sz="0" w:space="0" w:color="auto"/>
        <w:left w:val="none" w:sz="0" w:space="0" w:color="auto"/>
        <w:bottom w:val="none" w:sz="0" w:space="0" w:color="auto"/>
        <w:right w:val="none" w:sz="0" w:space="0" w:color="auto"/>
      </w:divBdr>
    </w:div>
    <w:div w:id="516964926">
      <w:bodyDiv w:val="1"/>
      <w:marLeft w:val="0"/>
      <w:marRight w:val="0"/>
      <w:marTop w:val="0"/>
      <w:marBottom w:val="0"/>
      <w:divBdr>
        <w:top w:val="none" w:sz="0" w:space="0" w:color="auto"/>
        <w:left w:val="none" w:sz="0" w:space="0" w:color="auto"/>
        <w:bottom w:val="none" w:sz="0" w:space="0" w:color="auto"/>
        <w:right w:val="none" w:sz="0" w:space="0" w:color="auto"/>
      </w:divBdr>
    </w:div>
    <w:div w:id="1005017922">
      <w:bodyDiv w:val="1"/>
      <w:marLeft w:val="0"/>
      <w:marRight w:val="0"/>
      <w:marTop w:val="0"/>
      <w:marBottom w:val="0"/>
      <w:divBdr>
        <w:top w:val="none" w:sz="0" w:space="0" w:color="auto"/>
        <w:left w:val="none" w:sz="0" w:space="0" w:color="auto"/>
        <w:bottom w:val="none" w:sz="0" w:space="0" w:color="auto"/>
        <w:right w:val="none" w:sz="0" w:space="0" w:color="auto"/>
      </w:divBdr>
      <w:divsChild>
        <w:div w:id="1694380771">
          <w:marLeft w:val="0"/>
          <w:marRight w:val="0"/>
          <w:marTop w:val="0"/>
          <w:marBottom w:val="0"/>
          <w:divBdr>
            <w:top w:val="none" w:sz="0" w:space="0" w:color="auto"/>
            <w:left w:val="none" w:sz="0" w:space="0" w:color="auto"/>
            <w:bottom w:val="none" w:sz="0" w:space="0" w:color="auto"/>
            <w:right w:val="none" w:sz="0" w:space="0" w:color="auto"/>
          </w:divBdr>
          <w:divsChild>
            <w:div w:id="11141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dt.edu/"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owaaeaonline.org/vnews/display.v/ART/4252c621ae9df" TargetMode="External"/><Relationship Id="rId2" Type="http://schemas.openxmlformats.org/officeDocument/2006/relationships/numbering" Target="numbering.xml"/><Relationship Id="rId16" Type="http://schemas.openxmlformats.org/officeDocument/2006/relationships/hyperlink" Target="http://www.dordt.edu/campus_life/student_handbook/general_informa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arliss.vanderzwaag@dordt.edu" TargetMode="External"/><Relationship Id="rId10" Type="http://schemas.openxmlformats.org/officeDocument/2006/relationships/hyperlink" Target="mailto:Steve.Holtrop@dordt.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A88E-0753-4A65-BBAD-41F742F1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6</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EDUC 202: Middle School Curriculum and Instruction</vt:lpstr>
    </vt:vector>
  </TitlesOfParts>
  <Company>Dordt College</Company>
  <LinksUpToDate>false</LinksUpToDate>
  <CharactersWithSpaces>14936</CharactersWithSpaces>
  <SharedDoc>false</SharedDoc>
  <HLinks>
    <vt:vector size="42" baseType="variant">
      <vt:variant>
        <vt:i4>8126535</vt:i4>
      </vt:variant>
      <vt:variant>
        <vt:i4>15</vt:i4>
      </vt:variant>
      <vt:variant>
        <vt:i4>0</vt:i4>
      </vt:variant>
      <vt:variant>
        <vt:i4>5</vt:i4>
      </vt:variant>
      <vt:variant>
        <vt:lpwstr>mailto:mvdzwaag@dordt.edu</vt:lpwstr>
      </vt:variant>
      <vt:variant>
        <vt:lpwstr/>
      </vt:variant>
      <vt:variant>
        <vt:i4>3145777</vt:i4>
      </vt:variant>
      <vt:variant>
        <vt:i4>12</vt:i4>
      </vt:variant>
      <vt:variant>
        <vt:i4>0</vt:i4>
      </vt:variant>
      <vt:variant>
        <vt:i4>5</vt:i4>
      </vt:variant>
      <vt:variant>
        <vt:lpwstr>http://www.iowaaeaonline.org/vnews/display.v/ART/4252c621ae9df</vt:lpwstr>
      </vt:variant>
      <vt:variant>
        <vt:lpwstr/>
      </vt:variant>
      <vt:variant>
        <vt:i4>5832721</vt:i4>
      </vt:variant>
      <vt:variant>
        <vt:i4>9</vt:i4>
      </vt:variant>
      <vt:variant>
        <vt:i4>0</vt:i4>
      </vt:variant>
      <vt:variant>
        <vt:i4>5</vt:i4>
      </vt:variant>
      <vt:variant>
        <vt:lpwstr>http://www.dordt.edu/</vt:lpwstr>
      </vt:variant>
      <vt:variant>
        <vt:lpwstr/>
      </vt:variant>
      <vt:variant>
        <vt:i4>5832721</vt:i4>
      </vt:variant>
      <vt:variant>
        <vt:i4>6</vt:i4>
      </vt:variant>
      <vt:variant>
        <vt:i4>0</vt:i4>
      </vt:variant>
      <vt:variant>
        <vt:i4>5</vt:i4>
      </vt:variant>
      <vt:variant>
        <vt:lpwstr>http://www.dordt.edu/</vt:lpwstr>
      </vt:variant>
      <vt:variant>
        <vt:lpwstr/>
      </vt:variant>
      <vt:variant>
        <vt:i4>5832721</vt:i4>
      </vt:variant>
      <vt:variant>
        <vt:i4>3</vt:i4>
      </vt:variant>
      <vt:variant>
        <vt:i4>0</vt:i4>
      </vt:variant>
      <vt:variant>
        <vt:i4>5</vt:i4>
      </vt:variant>
      <vt:variant>
        <vt:lpwstr>http://www.dordt.edu/</vt:lpwstr>
      </vt:variant>
      <vt:variant>
        <vt:lpwstr/>
      </vt:variant>
      <vt:variant>
        <vt:i4>5832721</vt:i4>
      </vt:variant>
      <vt:variant>
        <vt:i4>0</vt:i4>
      </vt:variant>
      <vt:variant>
        <vt:i4>0</vt:i4>
      </vt:variant>
      <vt:variant>
        <vt:i4>5</vt:i4>
      </vt:variant>
      <vt:variant>
        <vt:lpwstr>http://www.dordt.edu/</vt:lpwstr>
      </vt:variant>
      <vt:variant>
        <vt:lpwstr/>
      </vt:variant>
      <vt:variant>
        <vt:i4>5832721</vt:i4>
      </vt:variant>
      <vt:variant>
        <vt:i4>-1</vt:i4>
      </vt:variant>
      <vt:variant>
        <vt:i4>1027</vt:i4>
      </vt:variant>
      <vt:variant>
        <vt:i4>4</vt:i4>
      </vt:variant>
      <vt:variant>
        <vt:lpwstr>http://www.dordt.edu/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202: Middle School Curriculum and Instruction</dc:title>
  <dc:creator>Computer Services</dc:creator>
  <cp:lastModifiedBy>Steve Holtrop</cp:lastModifiedBy>
  <cp:revision>11</cp:revision>
  <cp:lastPrinted>2017-01-11T21:30:00Z</cp:lastPrinted>
  <dcterms:created xsi:type="dcterms:W3CDTF">2017-01-11T21:18:00Z</dcterms:created>
  <dcterms:modified xsi:type="dcterms:W3CDTF">2017-01-12T02:53:00Z</dcterms:modified>
</cp:coreProperties>
</file>