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2C" w:rsidRPr="00F96278" w:rsidRDefault="00F96278" w:rsidP="00F96278">
      <w:pPr>
        <w:ind w:left="-810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F96278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Student Name:  </w:t>
      </w:r>
    </w:p>
    <w:p w:rsidR="00F96278" w:rsidRPr="00F96278" w:rsidRDefault="00F96278" w:rsidP="00A56154">
      <w:pPr>
        <w:ind w:left="-810" w:right="-810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F96278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Weeks:  </w:t>
      </w:r>
      <w:r w:rsidR="00A56154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                                    </w:t>
      </w:r>
      <w:r w:rsidR="00A56154" w:rsidRPr="00A56154">
        <w:rPr>
          <w:rFonts w:ascii="Times New Roman" w:hAnsi="Times New Roman" w:cs="Times New Roman"/>
          <w:b/>
          <w:color w:val="984806" w:themeColor="accent6" w:themeShade="80"/>
          <w:sz w:val="24"/>
          <w:shd w:val="clear" w:color="auto" w:fill="FFFF00"/>
        </w:rPr>
        <w:t>Yellow highlighting shows your rating on each criterion in the rubric.</w:t>
      </w:r>
      <w:r w:rsidR="00A56154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 </w:t>
      </w:r>
    </w:p>
    <w:tbl>
      <w:tblPr>
        <w:tblW w:w="10971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784"/>
        <w:gridCol w:w="1979"/>
        <w:gridCol w:w="1705"/>
        <w:gridCol w:w="1977"/>
      </w:tblGrid>
      <w:tr w:rsidR="007354F1" w:rsidRPr="00843FCE" w:rsidTr="007354F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7354F1" w:rsidRDefault="007354F1" w:rsidP="00BE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sz w:val="32"/>
                <w:szCs w:val="32"/>
              </w:rPr>
              <w:t>Grading Rubric for Discussion Forum Posts</w:t>
            </w:r>
          </w:p>
          <w:p w:rsidR="001432D7" w:rsidRDefault="007354F1" w:rsidP="00143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ABF8F" w:themeColor="accent6" w:themeTint="99"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i/>
                <w:iCs/>
                <w:color w:val="FABF8F" w:themeColor="accent6" w:themeTint="99"/>
                <w:sz w:val="24"/>
                <w:szCs w:val="24"/>
              </w:rPr>
              <w:t>This form will be used to evaluate student participation in the discussion forum.</w:t>
            </w:r>
          </w:p>
          <w:p w:rsidR="007354F1" w:rsidRPr="007354F1" w:rsidRDefault="00EB5D51" w:rsidP="00143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ABF8F" w:themeColor="accent6" w:themeTint="99"/>
                <w:sz w:val="24"/>
                <w:szCs w:val="24"/>
              </w:rPr>
              <w:t>10</w:t>
            </w:r>
            <w:bookmarkStart w:id="0" w:name="_GoBack"/>
            <w:bookmarkEnd w:id="0"/>
            <w:r w:rsidR="001432D7">
              <w:rPr>
                <w:rFonts w:ascii="Times New Roman" w:eastAsia="Times New Roman" w:hAnsi="Times New Roman" w:cs="Times New Roman"/>
                <w:b/>
                <w:i/>
                <w:iCs/>
                <w:color w:val="FABF8F" w:themeColor="accent6" w:themeTint="99"/>
                <w:sz w:val="24"/>
                <w:szCs w:val="24"/>
              </w:rPr>
              <w:t xml:space="preserve"> points for each week.  </w:t>
            </w:r>
            <w:r w:rsidR="007354F1" w:rsidRPr="007354F1">
              <w:rPr>
                <w:rFonts w:ascii="Times New Roman" w:eastAsia="Times New Roman" w:hAnsi="Times New Roman" w:cs="Times New Roman"/>
                <w:b/>
                <w:i/>
                <w:iCs/>
                <w:color w:val="FABF8F" w:themeColor="accent6" w:themeTint="99"/>
                <w:sz w:val="24"/>
                <w:szCs w:val="24"/>
              </w:rPr>
              <w:br/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7354F1" w:rsidRDefault="007354F1" w:rsidP="00BE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7354F1" w:rsidRDefault="007354F1" w:rsidP="00BE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7354F1" w:rsidRDefault="007354F1" w:rsidP="00BE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7354F1" w:rsidRDefault="007354F1" w:rsidP="00BE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7354F1" w:rsidRDefault="007354F1" w:rsidP="00BE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Unacceptable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Respectful and thoughtful discourse style. 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Discourse style could be more respectful of others and/or well-thought-out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Discourse style seems disrespectful of others’ opinions and/or simply dashed-off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143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</w:t>
            </w:r>
            <w:r w:rsidR="001432D7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initial posting</w:t>
            </w:r>
            <w:r w:rsidR="0014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questions and reflection</w:t>
            </w: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at least 2 responses to others' postings.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Postings are too short to get into much depth of thought. Or there is a missing response to others.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Postings are missing and/or too short.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143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evidence of thorough reading of the textbook selections </w:t>
            </w:r>
            <w:r w:rsidR="001432D7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week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thorough reading is somewhat lacking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Not much or no evidence of thorough reading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143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Shows thorough understanding of the educational issues of the week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thorough understanding of the issues is somewhat lacking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Not much or no evidence of thorough understanding of the issues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143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Makes relevant references to the  textbook </w:t>
            </w:r>
            <w:r w:rsidR="001432D7">
              <w:rPr>
                <w:rFonts w:ascii="Times New Roman" w:eastAsia="Times New Roman" w:hAnsi="Times New Roman" w:cs="Times New Roman"/>
                <w:sz w:val="24"/>
                <w:szCs w:val="24"/>
              </w:rPr>
              <w:t>topics and issues of the week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references somewhat lacking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Very few or no references to the textbook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143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Took a stand on how the authors addressed the </w:t>
            </w:r>
            <w:r w:rsidR="0014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and </w:t>
            </w: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issues under discussion.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Unclear or lacking position on how the author addressed the issues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Very unclear or missing position on how the author addressed the issues</w:t>
            </w:r>
          </w:p>
        </w:tc>
      </w:tr>
      <w:tr w:rsidR="007354F1" w:rsidRPr="00843FCE" w:rsidTr="007354F1"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Relates relevant personal and professional experiences and applications to the discussion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and professional references somewhat lacking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F1" w:rsidRPr="00843FCE" w:rsidRDefault="007354F1" w:rsidP="00BE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CE">
              <w:rPr>
                <w:rFonts w:ascii="Times New Roman" w:eastAsia="Times New Roman" w:hAnsi="Times New Roman" w:cs="Times New Roman"/>
                <w:sz w:val="24"/>
                <w:szCs w:val="24"/>
              </w:rPr>
              <w:t>Very few or no applications</w:t>
            </w:r>
          </w:p>
        </w:tc>
      </w:tr>
    </w:tbl>
    <w:p w:rsidR="007354F1" w:rsidRDefault="007354F1"/>
    <w:p w:rsidR="00F96278" w:rsidRDefault="001432D7" w:rsidP="00F96278">
      <w:pPr>
        <w:ind w:left="-810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Total points:  </w:t>
      </w:r>
    </w:p>
    <w:p w:rsidR="00A56154" w:rsidRPr="00F96278" w:rsidRDefault="00A56154" w:rsidP="00F96278">
      <w:pPr>
        <w:ind w:left="-810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Comments:  </w:t>
      </w:r>
    </w:p>
    <w:sectPr w:rsidR="00A56154" w:rsidRPr="00F96278" w:rsidSect="0073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CE"/>
    <w:rsid w:val="001104FD"/>
    <w:rsid w:val="001432D7"/>
    <w:rsid w:val="0044216C"/>
    <w:rsid w:val="007354F1"/>
    <w:rsid w:val="007737EA"/>
    <w:rsid w:val="007B7BCA"/>
    <w:rsid w:val="00843FCE"/>
    <w:rsid w:val="008A2FC3"/>
    <w:rsid w:val="00A40314"/>
    <w:rsid w:val="00A56154"/>
    <w:rsid w:val="00C3102C"/>
    <w:rsid w:val="00E95A88"/>
    <w:rsid w:val="00EB5D51"/>
    <w:rsid w:val="00F96278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703B-2053-4EFE-AFA3-753C7D82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Huntington University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sholtrop</dc:creator>
  <cp:lastModifiedBy>Steve Holtrop</cp:lastModifiedBy>
  <cp:revision>2</cp:revision>
  <dcterms:created xsi:type="dcterms:W3CDTF">2015-01-08T23:33:00Z</dcterms:created>
  <dcterms:modified xsi:type="dcterms:W3CDTF">2015-01-08T23:33:00Z</dcterms:modified>
</cp:coreProperties>
</file>